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F2AA" w14:textId="77777777" w:rsidR="00E55E84" w:rsidRDefault="00E55E84">
      <w:pPr>
        <w:pBdr>
          <w:top w:val="nil"/>
          <w:left w:val="nil"/>
          <w:bottom w:val="nil"/>
          <w:right w:val="nil"/>
          <w:between w:val="nil"/>
        </w:pBdr>
        <w:spacing w:after="160" w:line="276" w:lineRule="auto"/>
        <w:jc w:val="center"/>
        <w:rPr>
          <w:rFonts w:ascii="Calibri" w:eastAsia="Calibri" w:hAnsi="Calibri" w:cs="Calibri"/>
          <w:color w:val="000000"/>
          <w:sz w:val="32"/>
          <w:szCs w:val="32"/>
        </w:rPr>
      </w:pPr>
    </w:p>
    <w:p w14:paraId="1971830D" w14:textId="77777777" w:rsidR="00750E11" w:rsidRDefault="00750E11">
      <w:pPr>
        <w:pBdr>
          <w:top w:val="nil"/>
          <w:left w:val="nil"/>
          <w:bottom w:val="nil"/>
          <w:right w:val="nil"/>
          <w:between w:val="nil"/>
        </w:pBdr>
        <w:spacing w:after="160" w:line="276" w:lineRule="auto"/>
        <w:jc w:val="center"/>
        <w:rPr>
          <w:rFonts w:ascii="Calibri" w:eastAsia="Calibri" w:hAnsi="Calibri" w:cs="Calibri"/>
          <w:color w:val="000000"/>
          <w:sz w:val="32"/>
          <w:szCs w:val="32"/>
        </w:rPr>
      </w:pPr>
    </w:p>
    <w:p w14:paraId="2872EC38" w14:textId="77777777" w:rsidR="003E2BCD" w:rsidRPr="003E2BCD" w:rsidRDefault="003E2BCD" w:rsidP="003E2BCD">
      <w:pPr>
        <w:keepNext/>
        <w:ind w:firstLine="567"/>
        <w:jc w:val="center"/>
        <w:outlineLvl w:val="2"/>
        <w:rPr>
          <w:rFonts w:ascii="Arial" w:hAnsi="Arial" w:cs="Arial"/>
          <w:b/>
          <w:sz w:val="22"/>
        </w:rPr>
      </w:pPr>
      <w:r w:rsidRPr="003E2BCD">
        <w:rPr>
          <w:rFonts w:ascii="Arial" w:hAnsi="Arial" w:cs="Arial"/>
          <w:b/>
          <w:sz w:val="22"/>
        </w:rPr>
        <w:t>INFORMATIVA SUL TRATTAMENTO DEI DATI PERSONALI</w:t>
      </w:r>
    </w:p>
    <w:p w14:paraId="5BDCF7C9" w14:textId="77777777" w:rsidR="003E2BCD" w:rsidRPr="003E2BCD" w:rsidRDefault="003E2BCD" w:rsidP="003E2BCD">
      <w:pPr>
        <w:keepNext/>
        <w:ind w:firstLine="567"/>
        <w:jc w:val="center"/>
        <w:outlineLvl w:val="2"/>
        <w:rPr>
          <w:rFonts w:ascii="Arial" w:hAnsi="Arial" w:cs="Arial"/>
          <w:b/>
          <w:sz w:val="22"/>
        </w:rPr>
      </w:pPr>
      <w:r w:rsidRPr="003E2BCD">
        <w:rPr>
          <w:rFonts w:ascii="Arial" w:hAnsi="Arial" w:cs="Arial"/>
          <w:b/>
          <w:sz w:val="22"/>
        </w:rPr>
        <w:t>(ai sensi dell'art. 13 Regolamento (UE) 2016/679)</w:t>
      </w:r>
    </w:p>
    <w:p w14:paraId="6E7E4C63" w14:textId="77777777" w:rsidR="00750E11" w:rsidRDefault="00750E11" w:rsidP="00750E11">
      <w:pPr>
        <w:autoSpaceDE w:val="0"/>
        <w:autoSpaceDN w:val="0"/>
        <w:adjustRightInd w:val="0"/>
        <w:ind w:firstLine="567"/>
        <w:jc w:val="both"/>
        <w:rPr>
          <w:rFonts w:ascii="Arial" w:hAnsi="Arial" w:cs="Arial"/>
        </w:rPr>
      </w:pPr>
    </w:p>
    <w:p w14:paraId="7E457563" w14:textId="77777777" w:rsidR="00750E11" w:rsidRPr="005E15DB" w:rsidRDefault="00750E11" w:rsidP="00750E11">
      <w:pPr>
        <w:autoSpaceDE w:val="0"/>
        <w:autoSpaceDN w:val="0"/>
        <w:adjustRightInd w:val="0"/>
        <w:jc w:val="both"/>
        <w:rPr>
          <w:rFonts w:ascii="Arial" w:hAnsi="Arial" w:cs="Arial"/>
        </w:rPr>
      </w:pPr>
      <w:r w:rsidRPr="005E15DB">
        <w:rPr>
          <w:rFonts w:ascii="Arial" w:hAnsi="Arial" w:cs="Arial"/>
        </w:rPr>
        <w:t>Il Regolamento (UE) 2016/679 (RGPD) prevede il diritto alla protezione delle persone fisiche con riguardo al trattamento dei dati. In ottemperanza a tale normativa, con rifermento ai Suoi/Vostr</w:t>
      </w:r>
      <w:r>
        <w:rPr>
          <w:rFonts w:ascii="Arial" w:hAnsi="Arial" w:cs="Arial"/>
        </w:rPr>
        <w:t>i dati personali a noi forniti, Il GAL BARGAGIA d</w:t>
      </w:r>
      <w:r w:rsidRPr="005E15DB">
        <w:rPr>
          <w:rFonts w:ascii="Arial" w:hAnsi="Arial" w:cs="Arial"/>
        </w:rPr>
        <w:t xml:space="preserve">esidera preventivamente informarLa/Vi, ai sensi dell’art. </w:t>
      </w:r>
      <w:r>
        <w:rPr>
          <w:rFonts w:ascii="Arial" w:hAnsi="Arial" w:cs="Arial"/>
        </w:rPr>
        <w:t xml:space="preserve">12 e </w:t>
      </w:r>
      <w:r w:rsidRPr="005E15DB">
        <w:rPr>
          <w:rFonts w:ascii="Arial" w:hAnsi="Arial" w:cs="Arial"/>
        </w:rPr>
        <w:t>13 RGPD, che tale trattamento sarà improntato ai principi di liceità, correttezza, trasparenza e di tutela della Sua riservatezza e dei Suoi/Vostri diritti così come sanciti dall’art. 5 RGPD.</w:t>
      </w:r>
    </w:p>
    <w:p w14:paraId="49B547E2" w14:textId="77777777" w:rsidR="00750E11" w:rsidRPr="005E15DB" w:rsidRDefault="00750E11" w:rsidP="00750E11">
      <w:pPr>
        <w:autoSpaceDE w:val="0"/>
        <w:autoSpaceDN w:val="0"/>
        <w:adjustRightInd w:val="0"/>
        <w:ind w:firstLine="567"/>
        <w:jc w:val="both"/>
        <w:rPr>
          <w:rFonts w:ascii="Arial" w:hAnsi="Arial" w:cs="Arial"/>
        </w:rPr>
      </w:pPr>
    </w:p>
    <w:p w14:paraId="4A9378C0" w14:textId="77777777" w:rsidR="00750E11" w:rsidRPr="005E15DB" w:rsidRDefault="00750E11" w:rsidP="00750E11">
      <w:pPr>
        <w:autoSpaceDE w:val="0"/>
        <w:autoSpaceDN w:val="0"/>
        <w:adjustRightInd w:val="0"/>
        <w:ind w:firstLine="567"/>
        <w:jc w:val="center"/>
        <w:rPr>
          <w:rFonts w:ascii="Arial" w:hAnsi="Arial" w:cs="Arial"/>
          <w:b/>
        </w:rPr>
      </w:pPr>
      <w:r w:rsidRPr="005E15DB">
        <w:rPr>
          <w:rFonts w:ascii="Arial" w:hAnsi="Arial" w:cs="Arial"/>
          <w:b/>
        </w:rPr>
        <w:t>IDENTITÀ E DATI DI CONTATTO DEL TITOLARE DEL TRATTAMENTO</w:t>
      </w:r>
    </w:p>
    <w:p w14:paraId="168C3AD0" w14:textId="77777777" w:rsidR="00750E11" w:rsidRPr="00F90FA6" w:rsidRDefault="00750E11" w:rsidP="00750E11">
      <w:pPr>
        <w:tabs>
          <w:tab w:val="left" w:pos="9214"/>
        </w:tabs>
        <w:jc w:val="both"/>
        <w:rPr>
          <w:rFonts w:ascii="Arial" w:hAnsi="Arial" w:cs="Arial"/>
        </w:rPr>
      </w:pPr>
      <w:r w:rsidRPr="00F90FA6">
        <w:rPr>
          <w:rFonts w:ascii="Arial" w:hAnsi="Arial" w:cs="Arial"/>
        </w:rPr>
        <w:t xml:space="preserve">Il “Titolare del trattamento” è il GAL (Gruppo di Azione Locale) Barbagia, con sede legale in Orotelli, Z.I. Pip </w:t>
      </w:r>
      <w:proofErr w:type="spellStart"/>
      <w:r w:rsidRPr="00F90FA6">
        <w:rPr>
          <w:rFonts w:ascii="Arial" w:hAnsi="Arial" w:cs="Arial"/>
        </w:rPr>
        <w:t>Loc</w:t>
      </w:r>
      <w:proofErr w:type="spellEnd"/>
      <w:r w:rsidRPr="00F90FA6">
        <w:rPr>
          <w:rFonts w:ascii="Arial" w:hAnsi="Arial" w:cs="Arial"/>
        </w:rPr>
        <w:t xml:space="preserve">. </w:t>
      </w:r>
      <w:proofErr w:type="spellStart"/>
      <w:r w:rsidRPr="00F90FA6">
        <w:rPr>
          <w:rFonts w:ascii="Arial" w:hAnsi="Arial" w:cs="Arial"/>
        </w:rPr>
        <w:t>Mussinzua</w:t>
      </w:r>
      <w:proofErr w:type="spellEnd"/>
      <w:r w:rsidRPr="00F90FA6">
        <w:rPr>
          <w:rFonts w:ascii="Arial" w:hAnsi="Arial" w:cs="Arial"/>
        </w:rPr>
        <w:t>, CF/P.IVA: 93054090910.</w:t>
      </w:r>
    </w:p>
    <w:p w14:paraId="1CB907F8" w14:textId="77777777" w:rsidR="00750E11" w:rsidRPr="00F90FA6" w:rsidRDefault="00750E11" w:rsidP="00750E11">
      <w:pPr>
        <w:tabs>
          <w:tab w:val="left" w:pos="9214"/>
        </w:tabs>
        <w:jc w:val="both"/>
        <w:rPr>
          <w:rFonts w:ascii="Arial" w:hAnsi="Arial" w:cs="Arial"/>
        </w:rPr>
      </w:pPr>
      <w:r w:rsidRPr="00F90FA6">
        <w:rPr>
          <w:rFonts w:ascii="Arial" w:hAnsi="Arial" w:cs="Arial"/>
        </w:rPr>
        <w:t>In qualunque momento, è possibile contattare il Titolare del trattamento mediante i seguenti canali:</w:t>
      </w:r>
    </w:p>
    <w:p w14:paraId="017376BC" w14:textId="77777777" w:rsidR="00750E11" w:rsidRPr="00472BA0" w:rsidRDefault="00750E11" w:rsidP="00750E11">
      <w:pPr>
        <w:pStyle w:val="Paragrafoelenco"/>
        <w:numPr>
          <w:ilvl w:val="0"/>
          <w:numId w:val="8"/>
        </w:numPr>
        <w:tabs>
          <w:tab w:val="left" w:pos="9214"/>
        </w:tabs>
        <w:contextualSpacing w:val="0"/>
        <w:jc w:val="both"/>
        <w:rPr>
          <w:rFonts w:ascii="Arial" w:hAnsi="Arial" w:cs="Arial"/>
        </w:rPr>
      </w:pPr>
      <w:r w:rsidRPr="00472BA0">
        <w:rPr>
          <w:rFonts w:ascii="Arial" w:hAnsi="Arial" w:cs="Arial"/>
        </w:rPr>
        <w:t xml:space="preserve">Lettera/Raccomandata AR: GAL Barbagia, Z.I. Pip </w:t>
      </w:r>
      <w:proofErr w:type="spellStart"/>
      <w:r w:rsidRPr="00472BA0">
        <w:rPr>
          <w:rFonts w:ascii="Arial" w:hAnsi="Arial" w:cs="Arial"/>
        </w:rPr>
        <w:t>Loc</w:t>
      </w:r>
      <w:proofErr w:type="spellEnd"/>
      <w:r w:rsidRPr="00472BA0">
        <w:rPr>
          <w:rFonts w:ascii="Arial" w:hAnsi="Arial" w:cs="Arial"/>
        </w:rPr>
        <w:t xml:space="preserve">. </w:t>
      </w:r>
      <w:proofErr w:type="spellStart"/>
      <w:r w:rsidRPr="00472BA0">
        <w:rPr>
          <w:rFonts w:ascii="Arial" w:hAnsi="Arial" w:cs="Arial"/>
        </w:rPr>
        <w:t>Mussinzua</w:t>
      </w:r>
      <w:proofErr w:type="spellEnd"/>
      <w:r w:rsidRPr="00472BA0">
        <w:rPr>
          <w:rFonts w:ascii="Arial" w:hAnsi="Arial" w:cs="Arial"/>
        </w:rPr>
        <w:t xml:space="preserve">, 08020 - Orotelli (NU) </w:t>
      </w:r>
    </w:p>
    <w:p w14:paraId="459EC245" w14:textId="77777777" w:rsidR="00750E11" w:rsidRPr="00472BA0" w:rsidRDefault="00750E11" w:rsidP="00750E11">
      <w:pPr>
        <w:pStyle w:val="Paragrafoelenco"/>
        <w:numPr>
          <w:ilvl w:val="0"/>
          <w:numId w:val="8"/>
        </w:numPr>
        <w:tabs>
          <w:tab w:val="left" w:pos="9214"/>
        </w:tabs>
        <w:contextualSpacing w:val="0"/>
        <w:jc w:val="both"/>
        <w:rPr>
          <w:rFonts w:ascii="Arial" w:hAnsi="Arial" w:cs="Arial"/>
        </w:rPr>
      </w:pPr>
      <w:r w:rsidRPr="00472BA0">
        <w:rPr>
          <w:rFonts w:ascii="Arial" w:hAnsi="Arial" w:cs="Arial"/>
        </w:rPr>
        <w:t xml:space="preserve">Email: </w:t>
      </w:r>
      <w:hyperlink r:id="rId7" w:history="1">
        <w:r w:rsidRPr="00472BA0">
          <w:rPr>
            <w:rFonts w:ascii="Arial" w:hAnsi="Arial" w:cs="Arial"/>
          </w:rPr>
          <w:t>info@galbarbagia.it</w:t>
        </w:r>
      </w:hyperlink>
      <w:r w:rsidRPr="00472BA0">
        <w:rPr>
          <w:rFonts w:ascii="Arial" w:hAnsi="Arial" w:cs="Arial"/>
        </w:rPr>
        <w:t xml:space="preserve">  e </w:t>
      </w:r>
      <w:hyperlink r:id="rId8" w:history="1">
        <w:r w:rsidRPr="00472BA0">
          <w:rPr>
            <w:rFonts w:ascii="Arial" w:hAnsi="Arial" w:cs="Arial"/>
          </w:rPr>
          <w:t>gal@pec.galbarbagia.it</w:t>
        </w:r>
      </w:hyperlink>
      <w:r w:rsidRPr="00472BA0">
        <w:rPr>
          <w:rFonts w:ascii="Arial" w:hAnsi="Arial" w:cs="Arial"/>
        </w:rPr>
        <w:t xml:space="preserve">  </w:t>
      </w:r>
    </w:p>
    <w:p w14:paraId="768F9ED7" w14:textId="77777777" w:rsidR="00750E11" w:rsidRPr="00F90FA6" w:rsidRDefault="00750E11" w:rsidP="00750E11">
      <w:pPr>
        <w:autoSpaceDE w:val="0"/>
        <w:autoSpaceDN w:val="0"/>
        <w:adjustRightInd w:val="0"/>
        <w:ind w:firstLine="567"/>
        <w:jc w:val="both"/>
        <w:rPr>
          <w:rFonts w:ascii="Arial" w:hAnsi="Arial" w:cs="Arial"/>
        </w:rPr>
      </w:pPr>
    </w:p>
    <w:p w14:paraId="7ECD983C" w14:textId="77777777" w:rsidR="00750E11" w:rsidRPr="00F90FA6" w:rsidRDefault="00750E11" w:rsidP="00750E11">
      <w:pPr>
        <w:autoSpaceDE w:val="0"/>
        <w:autoSpaceDN w:val="0"/>
        <w:adjustRightInd w:val="0"/>
        <w:ind w:firstLine="567"/>
        <w:jc w:val="center"/>
        <w:rPr>
          <w:rFonts w:ascii="Arial" w:hAnsi="Arial" w:cs="Arial"/>
          <w:b/>
        </w:rPr>
      </w:pPr>
      <w:r w:rsidRPr="00F90FA6">
        <w:rPr>
          <w:rFonts w:ascii="Arial" w:hAnsi="Arial" w:cs="Arial"/>
          <w:b/>
        </w:rPr>
        <w:t>DATI DI CONTATTO DEL RESPONSABILE DELLA PROTEZIONE DEI DATI</w:t>
      </w:r>
    </w:p>
    <w:p w14:paraId="305638FF" w14:textId="77777777" w:rsidR="00750E11" w:rsidRPr="009A03A0" w:rsidRDefault="00750E11" w:rsidP="00750E11">
      <w:pPr>
        <w:autoSpaceDE w:val="0"/>
        <w:autoSpaceDN w:val="0"/>
        <w:adjustRightInd w:val="0"/>
        <w:jc w:val="both"/>
        <w:rPr>
          <w:rFonts w:ascii="Arial" w:hAnsi="Arial" w:cs="Arial"/>
          <w:bCs/>
        </w:rPr>
      </w:pPr>
      <w:r w:rsidRPr="00F90FA6">
        <w:rPr>
          <w:rFonts w:ascii="Arial" w:hAnsi="Arial" w:cs="Arial"/>
          <w:bCs/>
        </w:rPr>
        <w:t xml:space="preserve">Il “Titolare del trattamento”, nel rispetto di quanto previsto dall’art. 37 RGPD, ha provveduto a nominare il Responsabile della protezione dei dati (DPO) contattabile all’indirizzo di posta elettronica </w:t>
      </w:r>
      <w:proofErr w:type="spellStart"/>
      <w:r w:rsidRPr="00F90FA6">
        <w:rPr>
          <w:rFonts w:ascii="Arial" w:hAnsi="Arial" w:cs="Arial"/>
          <w:bCs/>
        </w:rPr>
        <w:t>dedicato:</w:t>
      </w:r>
      <w:hyperlink r:id="rId9" w:history="1">
        <w:r w:rsidRPr="00F90FA6">
          <w:rPr>
            <w:rStyle w:val="Collegamentoipertestuale"/>
            <w:rFonts w:ascii="Arial" w:hAnsi="Arial" w:cs="Arial"/>
            <w:bCs/>
            <w:color w:val="4F81BD" w:themeColor="accent1"/>
          </w:rPr>
          <w:t>.dpo@galbarbagia.it</w:t>
        </w:r>
        <w:proofErr w:type="spellEnd"/>
      </w:hyperlink>
      <w:r w:rsidRPr="00F90FA6">
        <w:rPr>
          <w:rFonts w:ascii="Arial" w:hAnsi="Arial" w:cs="Arial"/>
          <w:bCs/>
          <w:color w:val="4F81BD" w:themeColor="accent1"/>
        </w:rPr>
        <w:t xml:space="preserve"> </w:t>
      </w:r>
      <w:r w:rsidRPr="009A03A0">
        <w:rPr>
          <w:rFonts w:ascii="Arial" w:hAnsi="Arial" w:cs="Arial"/>
          <w:bCs/>
        </w:rPr>
        <w:t xml:space="preserve"> </w:t>
      </w:r>
    </w:p>
    <w:p w14:paraId="76D56A92" w14:textId="77777777" w:rsidR="00750E11" w:rsidRPr="005E15DB" w:rsidRDefault="00750E11" w:rsidP="00750E11">
      <w:pPr>
        <w:autoSpaceDE w:val="0"/>
        <w:autoSpaceDN w:val="0"/>
        <w:adjustRightInd w:val="0"/>
        <w:ind w:firstLine="567"/>
        <w:jc w:val="both"/>
        <w:rPr>
          <w:rFonts w:ascii="Arial" w:hAnsi="Arial" w:cs="Arial"/>
        </w:rPr>
      </w:pPr>
    </w:p>
    <w:p w14:paraId="74665E5E" w14:textId="77777777" w:rsidR="00750E11" w:rsidRPr="005E15DB" w:rsidRDefault="00750E11" w:rsidP="00750E11">
      <w:pPr>
        <w:tabs>
          <w:tab w:val="left" w:pos="567"/>
        </w:tabs>
        <w:autoSpaceDE w:val="0"/>
        <w:autoSpaceDN w:val="0"/>
        <w:adjustRightInd w:val="0"/>
        <w:ind w:firstLine="567"/>
        <w:jc w:val="center"/>
        <w:rPr>
          <w:rFonts w:ascii="Arial" w:hAnsi="Arial" w:cs="Arial"/>
          <w:b/>
          <w:u w:val="single"/>
        </w:rPr>
      </w:pPr>
      <w:r w:rsidRPr="005E15DB">
        <w:rPr>
          <w:rFonts w:ascii="Arial" w:hAnsi="Arial" w:cs="Arial"/>
          <w:b/>
        </w:rPr>
        <w:t>FINALITÀ DEL TRATTAMENTO CUI SONO DESTINATI I DATI PERSONALI E BASE GIURIDICA DEL TRATTAMENTO;</w:t>
      </w:r>
    </w:p>
    <w:p w14:paraId="163F3BC1" w14:textId="77777777" w:rsidR="00750E11" w:rsidRDefault="00750E11" w:rsidP="00750E11">
      <w:pPr>
        <w:tabs>
          <w:tab w:val="left" w:pos="567"/>
        </w:tabs>
        <w:autoSpaceDE w:val="0"/>
        <w:autoSpaceDN w:val="0"/>
        <w:adjustRightInd w:val="0"/>
        <w:jc w:val="both"/>
        <w:rPr>
          <w:rFonts w:ascii="Arial" w:hAnsi="Arial" w:cs="Arial"/>
        </w:rPr>
      </w:pPr>
      <w:r w:rsidRPr="005E15DB">
        <w:rPr>
          <w:rFonts w:ascii="Arial" w:hAnsi="Arial" w:cs="Arial"/>
        </w:rPr>
        <w:t>I Suoi/Vostri dati saranno oggetto di trattamento, esclusivamente per finalità determinate, esplicite e legittime, e successivamente trattati in modo che non sia incompatibile con tali finalità. In particolare,</w:t>
      </w:r>
      <w:r>
        <w:rPr>
          <w:rFonts w:ascii="Arial" w:hAnsi="Arial" w:cs="Arial"/>
        </w:rPr>
        <w:t xml:space="preserve"> </w:t>
      </w:r>
      <w:r w:rsidRPr="00E6388B">
        <w:rPr>
          <w:rFonts w:ascii="Arial" w:hAnsi="Arial" w:cs="Arial"/>
        </w:rPr>
        <w:t>il GAL</w:t>
      </w:r>
      <w:r>
        <w:rPr>
          <w:rFonts w:ascii="Arial" w:hAnsi="Arial" w:cs="Arial"/>
        </w:rPr>
        <w:t xml:space="preserve"> </w:t>
      </w:r>
      <w:r w:rsidRPr="00E6388B">
        <w:rPr>
          <w:rFonts w:ascii="Arial" w:hAnsi="Arial" w:cs="Arial"/>
        </w:rPr>
        <w:t xml:space="preserve">Barbagia </w:t>
      </w:r>
      <w:r w:rsidRPr="005E15DB">
        <w:rPr>
          <w:rFonts w:ascii="Arial" w:hAnsi="Arial" w:cs="Arial"/>
        </w:rPr>
        <w:t>tratterà i suoi dati personali per le seguenti finalità:</w:t>
      </w:r>
    </w:p>
    <w:p w14:paraId="12E41B7B" w14:textId="77777777" w:rsidR="00750E11" w:rsidRPr="005E15DB" w:rsidRDefault="00750E11" w:rsidP="00750E11">
      <w:pPr>
        <w:tabs>
          <w:tab w:val="left" w:pos="567"/>
        </w:tabs>
        <w:autoSpaceDE w:val="0"/>
        <w:autoSpaceDN w:val="0"/>
        <w:adjustRightInd w:val="0"/>
        <w:ind w:firstLine="567"/>
        <w:jc w:val="both"/>
        <w:rPr>
          <w:rFonts w:ascii="Arial" w:hAnsi="Arial" w:cs="Arial"/>
        </w:rPr>
      </w:pPr>
    </w:p>
    <w:p w14:paraId="53FEF248" w14:textId="77777777" w:rsidR="00750E11" w:rsidRPr="003E2BCD" w:rsidRDefault="00750E11" w:rsidP="00750E11">
      <w:pPr>
        <w:numPr>
          <w:ilvl w:val="0"/>
          <w:numId w:val="5"/>
        </w:numPr>
        <w:ind w:left="284" w:firstLine="142"/>
        <w:jc w:val="both"/>
        <w:rPr>
          <w:rFonts w:ascii="Arial" w:hAnsi="Arial" w:cs="Arial"/>
        </w:rPr>
      </w:pPr>
      <w:r w:rsidRPr="003E2BCD">
        <w:rPr>
          <w:rFonts w:ascii="Arial" w:hAnsi="Arial" w:cs="Arial"/>
          <w:bCs/>
        </w:rPr>
        <w:t>Gestione dei bandi relativi ad alcune delle misure previste nel PSR della Regione Sardegna, come di seguito meglio precisato</w:t>
      </w:r>
      <w:r w:rsidRPr="003E2BCD">
        <w:rPr>
          <w:rStyle w:val="Rimandonotaapidipagina"/>
          <w:rFonts w:ascii="Arial" w:hAnsi="Arial" w:cs="Arial"/>
          <w:bCs/>
        </w:rPr>
        <w:footnoteReference w:id="1"/>
      </w:r>
      <w:r w:rsidRPr="003E2BCD">
        <w:rPr>
          <w:rFonts w:ascii="Arial" w:hAnsi="Arial" w:cs="Arial"/>
          <w:bCs/>
        </w:rPr>
        <w:t>:</w:t>
      </w:r>
    </w:p>
    <w:p w14:paraId="76A1A1A0" w14:textId="77777777" w:rsidR="00750E11" w:rsidRPr="00B15BFE" w:rsidRDefault="00750E11" w:rsidP="00750E11">
      <w:pPr>
        <w:ind w:left="426"/>
        <w:jc w:val="both"/>
        <w:rPr>
          <w:rFonts w:ascii="Arial" w:hAnsi="Arial" w:cs="Arial"/>
        </w:rPr>
      </w:pPr>
    </w:p>
    <w:p w14:paraId="31C25F6D"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bCs/>
        </w:rPr>
        <w:t>Gestione delle manifestazioni di interesse a partecipare al bando di sostegno</w:t>
      </w:r>
      <w:r w:rsidRPr="003067F2">
        <w:rPr>
          <w:rFonts w:ascii="Arial" w:hAnsi="Arial" w:cs="Arial"/>
        </w:rPr>
        <w:t xml:space="preserve"> al fine di ricevere la concessione di un aiuto nell’ambito del bando </w:t>
      </w:r>
    </w:p>
    <w:p w14:paraId="08D3AC72"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rPr>
        <w:t xml:space="preserve">Gestione </w:t>
      </w:r>
      <w:r w:rsidRPr="003067F2">
        <w:rPr>
          <w:rFonts w:ascii="Arial" w:hAnsi="Arial" w:cs="Arial"/>
          <w:bCs/>
        </w:rPr>
        <w:t>della ricezione della domanda di sostegno e proposta di progetto</w:t>
      </w:r>
    </w:p>
    <w:p w14:paraId="3B8B4EB5"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bCs/>
        </w:rPr>
        <w:t>Presa in carico della domanda di sostegno</w:t>
      </w:r>
    </w:p>
    <w:p w14:paraId="6A573F8E"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bCs/>
        </w:rPr>
        <w:t>Controllo di ricevibilità e ammissibilità della domanda di sostegno</w:t>
      </w:r>
    </w:p>
    <w:p w14:paraId="302E2791"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bCs/>
        </w:rPr>
        <w:t>Istruttoria sulla domanda di sostegno</w:t>
      </w:r>
    </w:p>
    <w:p w14:paraId="75B0BE9D" w14:textId="77777777" w:rsidR="00750E11" w:rsidRPr="003067F2" w:rsidRDefault="00750E11" w:rsidP="00750E11">
      <w:pPr>
        <w:pStyle w:val="Paragrafoelenco"/>
        <w:numPr>
          <w:ilvl w:val="0"/>
          <w:numId w:val="7"/>
        </w:numPr>
        <w:ind w:left="709"/>
        <w:contextualSpacing w:val="0"/>
        <w:jc w:val="both"/>
        <w:rPr>
          <w:rFonts w:ascii="Arial" w:hAnsi="Arial" w:cs="Arial"/>
          <w:bCs/>
        </w:rPr>
      </w:pPr>
      <w:r w:rsidRPr="003067F2">
        <w:rPr>
          <w:rFonts w:ascii="Arial" w:hAnsi="Arial" w:cs="Arial"/>
          <w:bCs/>
        </w:rPr>
        <w:t>Verifica di ammissibilità del beneficiario, della sottoscrizione degli impegni</w:t>
      </w:r>
    </w:p>
    <w:p w14:paraId="188D7E2E" w14:textId="77777777" w:rsidR="00750E11" w:rsidRPr="003067F2" w:rsidRDefault="00750E11" w:rsidP="00750E11">
      <w:pPr>
        <w:pStyle w:val="Paragrafoelenco"/>
        <w:numPr>
          <w:ilvl w:val="0"/>
          <w:numId w:val="7"/>
        </w:numPr>
        <w:ind w:left="709"/>
        <w:contextualSpacing w:val="0"/>
        <w:jc w:val="both"/>
        <w:rPr>
          <w:rFonts w:ascii="Arial" w:hAnsi="Arial" w:cs="Arial"/>
          <w:bCs/>
        </w:rPr>
      </w:pPr>
      <w:r w:rsidRPr="003067F2">
        <w:rPr>
          <w:rFonts w:ascii="Arial" w:hAnsi="Arial" w:cs="Arial"/>
          <w:bCs/>
        </w:rPr>
        <w:t xml:space="preserve">Verifica dell’atto costitutivo </w:t>
      </w:r>
      <w:proofErr w:type="spellStart"/>
      <w:r w:rsidRPr="003067F2">
        <w:rPr>
          <w:rFonts w:ascii="Arial" w:hAnsi="Arial" w:cs="Arial"/>
          <w:bCs/>
        </w:rPr>
        <w:t>Ati</w:t>
      </w:r>
      <w:proofErr w:type="spellEnd"/>
      <w:r w:rsidRPr="003067F2">
        <w:rPr>
          <w:rFonts w:ascii="Arial" w:hAnsi="Arial" w:cs="Arial"/>
          <w:bCs/>
        </w:rPr>
        <w:t xml:space="preserve"> o forme associate d’impresa</w:t>
      </w:r>
    </w:p>
    <w:p w14:paraId="072E68FB"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bCs/>
        </w:rPr>
        <w:t>Predisposizione della graduatoria provvisoria e definitiva, della concessione del sostegno e degli atti del procedimento</w:t>
      </w:r>
    </w:p>
    <w:p w14:paraId="1A7E167D"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bCs/>
        </w:rPr>
        <w:t xml:space="preserve">Pubblicazione sul sito web </w:t>
      </w:r>
      <w:hyperlink r:id="rId10" w:history="1">
        <w:r w:rsidRPr="003067F2">
          <w:rPr>
            <w:rStyle w:val="Collegamentoipertestuale"/>
            <w:rFonts w:ascii="Arial" w:hAnsi="Arial" w:cs="Arial"/>
            <w:bCs/>
            <w:color w:val="00B0F0"/>
          </w:rPr>
          <w:t>www.galbarbagia.it</w:t>
        </w:r>
      </w:hyperlink>
      <w:r w:rsidRPr="003067F2">
        <w:rPr>
          <w:rFonts w:ascii="Arial" w:hAnsi="Arial" w:cs="Arial"/>
          <w:bCs/>
        </w:rPr>
        <w:t xml:space="preserve"> della graduatoria provvisoria e definitiva, della concessione del</w:t>
      </w:r>
      <w:r w:rsidRPr="003067F2">
        <w:rPr>
          <w:rFonts w:ascii="Arial" w:hAnsi="Arial" w:cs="Arial"/>
        </w:rPr>
        <w:t xml:space="preserve"> </w:t>
      </w:r>
      <w:r w:rsidRPr="003067F2">
        <w:rPr>
          <w:rFonts w:ascii="Arial" w:hAnsi="Arial" w:cs="Arial"/>
          <w:bCs/>
        </w:rPr>
        <w:t>sostegno e degli atti del procedimento</w:t>
      </w:r>
    </w:p>
    <w:p w14:paraId="723180D0"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bCs/>
        </w:rPr>
        <w:t xml:space="preserve">Valutazione e la selezione dei progetti </w:t>
      </w:r>
    </w:p>
    <w:p w14:paraId="7027AFBC"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bCs/>
        </w:rPr>
        <w:t>Controllo delle domande di pagamento presentate</w:t>
      </w:r>
    </w:p>
    <w:p w14:paraId="3D8DA905"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rPr>
        <w:t>Gestione del diritto di accesso agli atti e ai documenti</w:t>
      </w:r>
    </w:p>
    <w:p w14:paraId="7E9A0A0B"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rPr>
        <w:t>Gestione amministrativa, contabile e fiscale delle pratiche di sostegno</w:t>
      </w:r>
    </w:p>
    <w:p w14:paraId="7680310B" w14:textId="77777777" w:rsidR="00750E11" w:rsidRPr="003067F2" w:rsidRDefault="00750E11" w:rsidP="00750E11">
      <w:pPr>
        <w:pStyle w:val="Paragrafoelenco"/>
        <w:numPr>
          <w:ilvl w:val="0"/>
          <w:numId w:val="7"/>
        </w:numPr>
        <w:ind w:left="709"/>
        <w:contextualSpacing w:val="0"/>
        <w:jc w:val="both"/>
        <w:rPr>
          <w:rFonts w:ascii="Arial" w:hAnsi="Arial" w:cs="Arial"/>
        </w:rPr>
      </w:pPr>
      <w:r w:rsidRPr="003067F2">
        <w:rPr>
          <w:rFonts w:ascii="Arial" w:hAnsi="Arial" w:cs="Arial"/>
        </w:rPr>
        <w:t>Conservazione e archiviazione della pratica relativa al sostegno richiesto</w:t>
      </w:r>
    </w:p>
    <w:p w14:paraId="2EE66650" w14:textId="77777777" w:rsidR="00750E11" w:rsidRPr="001C65A0" w:rsidRDefault="00750E11" w:rsidP="00750E11">
      <w:pPr>
        <w:tabs>
          <w:tab w:val="left" w:pos="567"/>
        </w:tabs>
        <w:autoSpaceDE w:val="0"/>
        <w:autoSpaceDN w:val="0"/>
        <w:adjustRightInd w:val="0"/>
        <w:ind w:left="426"/>
        <w:jc w:val="both"/>
        <w:rPr>
          <w:rFonts w:ascii="Arial" w:hAnsi="Arial" w:cs="Arial"/>
          <w:highlight w:val="yellow"/>
        </w:rPr>
      </w:pPr>
    </w:p>
    <w:p w14:paraId="57EFD384" w14:textId="77777777" w:rsidR="00750E11" w:rsidRPr="000319CF" w:rsidRDefault="00750E11" w:rsidP="00750E11">
      <w:pPr>
        <w:autoSpaceDE w:val="0"/>
        <w:autoSpaceDN w:val="0"/>
        <w:adjustRightInd w:val="0"/>
        <w:jc w:val="both"/>
        <w:rPr>
          <w:rFonts w:ascii="Arial" w:hAnsi="Arial" w:cs="Arial"/>
          <w:lang w:bidi="it-IT"/>
        </w:rPr>
      </w:pPr>
      <w:bookmarkStart w:id="0" w:name="_Hlk99010837"/>
      <w:r w:rsidRPr="000319CF">
        <w:rPr>
          <w:rFonts w:ascii="Arial" w:hAnsi="Arial" w:cs="Arial"/>
        </w:rPr>
        <w:lastRenderedPageBreak/>
        <w:t>Il trattamento dei Suoi/Vostri dati per le finalità sopra dichiarate è necessario per adempiere agli obblighi legali</w:t>
      </w:r>
      <w:r>
        <w:rPr>
          <w:rFonts w:ascii="Arial" w:hAnsi="Arial" w:cs="Arial"/>
        </w:rPr>
        <w:t xml:space="preserve">, </w:t>
      </w:r>
      <w:r w:rsidRPr="000319CF">
        <w:rPr>
          <w:rFonts w:ascii="Arial" w:hAnsi="Arial" w:cs="Arial"/>
        </w:rPr>
        <w:t>cui è soggetto il titolare del trattamento (art. 6, lett. c) RGPD)</w:t>
      </w:r>
      <w:r>
        <w:rPr>
          <w:rFonts w:ascii="Arial" w:hAnsi="Arial" w:cs="Arial"/>
        </w:rPr>
        <w:t xml:space="preserve">, </w:t>
      </w:r>
      <w:r w:rsidRPr="000319CF">
        <w:rPr>
          <w:rFonts w:ascii="Arial" w:hAnsi="Arial" w:cs="Arial"/>
          <w:lang w:bidi="it-IT"/>
        </w:rPr>
        <w:t>derivanti dalla natura di soggetto privato partecipato da enti pubblici e finanziato con fondi pubblici</w:t>
      </w:r>
      <w:r>
        <w:rPr>
          <w:rFonts w:ascii="Arial" w:hAnsi="Arial" w:cs="Arial"/>
          <w:lang w:bidi="it-IT"/>
        </w:rPr>
        <w:t>.</w:t>
      </w:r>
      <w:r>
        <w:rPr>
          <w:rFonts w:ascii="Arial" w:hAnsi="Arial" w:cs="Arial"/>
        </w:rPr>
        <w:t xml:space="preserve"> Inoltre, in relazione alle finalità sopra dichiarate, i</w:t>
      </w:r>
      <w:r w:rsidRPr="000319CF">
        <w:rPr>
          <w:rFonts w:ascii="Arial" w:hAnsi="Arial" w:cs="Arial"/>
        </w:rPr>
        <w:t>l trattamento dei dati</w:t>
      </w:r>
      <w:r w:rsidRPr="000319CF">
        <w:rPr>
          <w:rFonts w:ascii="Arial" w:hAnsi="Arial" w:cs="Arial"/>
          <w:lang w:bidi="it-IT"/>
        </w:rPr>
        <w:t xml:space="preserve"> è </w:t>
      </w:r>
      <w:r>
        <w:rPr>
          <w:rFonts w:ascii="Arial" w:hAnsi="Arial" w:cs="Arial"/>
          <w:lang w:bidi="it-IT"/>
        </w:rPr>
        <w:t>altresì necessario per l’</w:t>
      </w:r>
      <w:r w:rsidRPr="000319CF">
        <w:rPr>
          <w:rFonts w:ascii="Arial" w:hAnsi="Arial" w:cs="Arial"/>
          <w:lang w:bidi="it-IT"/>
        </w:rPr>
        <w:t xml:space="preserve">esecuzione </w:t>
      </w:r>
      <w:r>
        <w:rPr>
          <w:rFonts w:ascii="Arial" w:hAnsi="Arial" w:cs="Arial"/>
          <w:lang w:bidi="it-IT"/>
        </w:rPr>
        <w:t xml:space="preserve">dei </w:t>
      </w:r>
      <w:r w:rsidRPr="000319CF">
        <w:rPr>
          <w:rFonts w:ascii="Arial" w:hAnsi="Arial" w:cs="Arial"/>
          <w:lang w:bidi="it-IT"/>
        </w:rPr>
        <w:t>compit</w:t>
      </w:r>
      <w:r>
        <w:rPr>
          <w:rFonts w:ascii="Arial" w:hAnsi="Arial" w:cs="Arial"/>
          <w:lang w:bidi="it-IT"/>
        </w:rPr>
        <w:t>i</w:t>
      </w:r>
      <w:r w:rsidRPr="000319CF">
        <w:rPr>
          <w:rFonts w:ascii="Arial" w:hAnsi="Arial" w:cs="Arial"/>
          <w:lang w:bidi="it-IT"/>
        </w:rPr>
        <w:t xml:space="preserve"> di interesse pubblico di cui il </w:t>
      </w:r>
      <w:proofErr w:type="spellStart"/>
      <w:r w:rsidRPr="000319CF">
        <w:rPr>
          <w:rFonts w:ascii="Arial" w:hAnsi="Arial" w:cs="Arial"/>
          <w:lang w:bidi="it-IT"/>
        </w:rPr>
        <w:t>Gal</w:t>
      </w:r>
      <w:proofErr w:type="spellEnd"/>
      <w:r w:rsidRPr="000319CF">
        <w:rPr>
          <w:rFonts w:ascii="Arial" w:hAnsi="Arial" w:cs="Arial"/>
          <w:lang w:bidi="it-IT"/>
        </w:rPr>
        <w:t xml:space="preserve"> Barbagia è investito</w:t>
      </w:r>
      <w:r>
        <w:rPr>
          <w:rFonts w:ascii="Arial" w:hAnsi="Arial" w:cs="Arial"/>
          <w:lang w:bidi="it-IT"/>
        </w:rPr>
        <w:t xml:space="preserve">, </w:t>
      </w:r>
      <w:r w:rsidRPr="000319CF">
        <w:rPr>
          <w:rFonts w:ascii="Arial" w:hAnsi="Arial" w:cs="Arial"/>
          <w:lang w:bidi="it-IT"/>
        </w:rPr>
        <w:t xml:space="preserve">in qualità di gestore di servizio pubblico </w:t>
      </w:r>
      <w:r>
        <w:rPr>
          <w:rFonts w:ascii="Arial" w:hAnsi="Arial" w:cs="Arial"/>
          <w:lang w:bidi="it-IT"/>
        </w:rPr>
        <w:t xml:space="preserve">nell’ambito delle </w:t>
      </w:r>
      <w:r w:rsidRPr="000319CF">
        <w:rPr>
          <w:rFonts w:ascii="Arial" w:hAnsi="Arial" w:cs="Arial"/>
          <w:lang w:bidi="it-IT"/>
        </w:rPr>
        <w:t xml:space="preserve">finalità istituzionali connesse al Piano di azione di valorizzazione delle risorse locali. </w:t>
      </w:r>
    </w:p>
    <w:bookmarkEnd w:id="0"/>
    <w:p w14:paraId="26926198" w14:textId="77777777" w:rsidR="00750E11" w:rsidRPr="005E15DB" w:rsidRDefault="00750E11" w:rsidP="00750E11">
      <w:pPr>
        <w:autoSpaceDE w:val="0"/>
        <w:autoSpaceDN w:val="0"/>
        <w:adjustRightInd w:val="0"/>
        <w:ind w:firstLine="567"/>
        <w:jc w:val="both"/>
        <w:rPr>
          <w:rFonts w:ascii="Arial" w:hAnsi="Arial" w:cs="Arial"/>
          <w:b/>
        </w:rPr>
      </w:pPr>
    </w:p>
    <w:p w14:paraId="58B6DA9C" w14:textId="77777777" w:rsidR="00750E11" w:rsidRPr="005E15DB" w:rsidRDefault="00750E11" w:rsidP="00750E11">
      <w:pPr>
        <w:autoSpaceDE w:val="0"/>
        <w:autoSpaceDN w:val="0"/>
        <w:adjustRightInd w:val="0"/>
        <w:ind w:firstLine="567"/>
        <w:jc w:val="center"/>
        <w:rPr>
          <w:rFonts w:ascii="Arial" w:hAnsi="Arial" w:cs="Arial"/>
          <w:b/>
        </w:rPr>
      </w:pPr>
      <w:r w:rsidRPr="005E6BE8">
        <w:rPr>
          <w:rFonts w:ascii="Arial" w:hAnsi="Arial" w:cs="Arial"/>
          <w:b/>
        </w:rPr>
        <w:t xml:space="preserve">MODALITA’ DI TRATTAMENTO E </w:t>
      </w:r>
      <w:r w:rsidRPr="005E15DB">
        <w:rPr>
          <w:rFonts w:ascii="Arial" w:hAnsi="Arial" w:cs="Arial"/>
          <w:b/>
        </w:rPr>
        <w:t>PERIODO DI CONSERVAZIONE DEI DATI PERSONALI</w:t>
      </w:r>
    </w:p>
    <w:p w14:paraId="79ED7D11" w14:textId="77777777" w:rsidR="00750E11" w:rsidRPr="005E6BE8" w:rsidRDefault="00750E11" w:rsidP="00750E11">
      <w:pPr>
        <w:jc w:val="both"/>
        <w:rPr>
          <w:rFonts w:ascii="Arial" w:hAnsi="Arial" w:cs="Arial"/>
        </w:rPr>
      </w:pPr>
      <w:r w:rsidRPr="005E6BE8">
        <w:rPr>
          <w:rFonts w:ascii="Arial" w:hAnsi="Arial" w:cs="Arial"/>
        </w:rPr>
        <w:t xml:space="preserve">Il trattamento dei dati è eseguito attraverso supporti cartacei o procedure informatiche da parte di soggetti interni appositamente autorizzati. A questi è consentito l’accesso ai </w:t>
      </w:r>
      <w:r>
        <w:rPr>
          <w:rFonts w:ascii="Arial" w:hAnsi="Arial" w:cs="Arial"/>
        </w:rPr>
        <w:t>Suoi</w:t>
      </w:r>
      <w:r w:rsidRPr="005E6BE8">
        <w:rPr>
          <w:rFonts w:ascii="Arial" w:hAnsi="Arial" w:cs="Arial"/>
        </w:rPr>
        <w:t xml:space="preserve"> dati personali nella misura e nei limiti in cui esso è necessario per lo svolgimento delle attività di trattamento che </w:t>
      </w:r>
      <w:r>
        <w:rPr>
          <w:rFonts w:ascii="Arial" w:hAnsi="Arial" w:cs="Arial"/>
        </w:rPr>
        <w:t>La</w:t>
      </w:r>
      <w:r w:rsidRPr="005E6BE8">
        <w:rPr>
          <w:rFonts w:ascii="Arial" w:hAnsi="Arial" w:cs="Arial"/>
        </w:rPr>
        <w:t xml:space="preserve"> riguardano. I </w:t>
      </w:r>
      <w:r>
        <w:rPr>
          <w:rFonts w:ascii="Arial" w:hAnsi="Arial" w:cs="Arial"/>
        </w:rPr>
        <w:t>Suoi</w:t>
      </w:r>
      <w:r w:rsidRPr="005E6BE8">
        <w:rPr>
          <w:rFonts w:ascii="Arial" w:hAnsi="Arial" w:cs="Arial"/>
        </w:rPr>
        <w:t xml:space="preserve"> dati, soprattutto quelli appartenenti a categorie particolari, sono trattati separatamente dagli altri anche mediante metodi di </w:t>
      </w:r>
      <w:proofErr w:type="spellStart"/>
      <w:r w:rsidRPr="005E6BE8">
        <w:rPr>
          <w:rFonts w:ascii="Arial" w:hAnsi="Arial" w:cs="Arial"/>
        </w:rPr>
        <w:t>pseudonimizzazione</w:t>
      </w:r>
      <w:proofErr w:type="spellEnd"/>
      <w:r w:rsidRPr="005E6BE8">
        <w:rPr>
          <w:rFonts w:ascii="Arial" w:hAnsi="Arial" w:cs="Arial"/>
        </w:rPr>
        <w:t xml:space="preserve"> o di aggregazione che non permettano di </w:t>
      </w:r>
      <w:proofErr w:type="spellStart"/>
      <w:r w:rsidRPr="005E6BE8">
        <w:rPr>
          <w:rFonts w:ascii="Arial" w:hAnsi="Arial" w:cs="Arial"/>
        </w:rPr>
        <w:t>identificar</w:t>
      </w:r>
      <w:r>
        <w:rPr>
          <w:rFonts w:ascii="Arial" w:hAnsi="Arial" w:cs="Arial"/>
        </w:rPr>
        <w:t>La</w:t>
      </w:r>
      <w:proofErr w:type="spellEnd"/>
      <w:r w:rsidRPr="005E6BE8">
        <w:rPr>
          <w:rFonts w:ascii="Arial" w:hAnsi="Arial" w:cs="Arial"/>
        </w:rPr>
        <w:t xml:space="preserve"> in modo agevole e immediato. </w:t>
      </w:r>
    </w:p>
    <w:p w14:paraId="26E3F2AF" w14:textId="77777777" w:rsidR="00750E11" w:rsidRDefault="00750E11" w:rsidP="00750E11">
      <w:pPr>
        <w:pStyle w:val="Default"/>
        <w:jc w:val="both"/>
        <w:rPr>
          <w:rFonts w:ascii="Arial" w:hAnsi="Arial" w:cs="Arial"/>
          <w:sz w:val="20"/>
          <w:szCs w:val="20"/>
        </w:rPr>
      </w:pPr>
      <w:r w:rsidRPr="005E15DB">
        <w:rPr>
          <w:rFonts w:ascii="Arial" w:hAnsi="Arial" w:cs="Arial"/>
          <w:sz w:val="20"/>
          <w:szCs w:val="20"/>
        </w:rPr>
        <w:t xml:space="preserve">Inoltre, per garantire la Sua/Vostra riservatezza e l’integrità delle informazioni personali a noi fornite, i dati personali saranno trattati in maniera da garantire un’adeguata sicurezza, compresa la protezione, mediante misure tecniche e organizzative adeguate, da trattamenti non autorizzati o illeciti e dalla perdita, dalla distruzione o dal </w:t>
      </w:r>
      <w:r>
        <w:rPr>
          <w:rFonts w:ascii="Arial" w:hAnsi="Arial" w:cs="Arial"/>
          <w:sz w:val="20"/>
          <w:szCs w:val="20"/>
        </w:rPr>
        <w:t>danno accidentali.</w:t>
      </w:r>
    </w:p>
    <w:p w14:paraId="11E1E0A5" w14:textId="77777777" w:rsidR="00750E11" w:rsidRDefault="00750E11" w:rsidP="00750E11">
      <w:pPr>
        <w:pStyle w:val="Default"/>
        <w:jc w:val="both"/>
        <w:rPr>
          <w:rFonts w:ascii="Arial" w:hAnsi="Arial" w:cs="Arial"/>
          <w:sz w:val="20"/>
          <w:szCs w:val="20"/>
        </w:rPr>
      </w:pPr>
      <w:r>
        <w:rPr>
          <w:rFonts w:ascii="Arial" w:hAnsi="Arial" w:cs="Arial"/>
          <w:sz w:val="20"/>
          <w:szCs w:val="20"/>
        </w:rPr>
        <w:t>I</w:t>
      </w:r>
      <w:r w:rsidRPr="00E6388B">
        <w:rPr>
          <w:rFonts w:ascii="Arial" w:hAnsi="Arial" w:cs="Arial"/>
          <w:sz w:val="20"/>
          <w:szCs w:val="20"/>
        </w:rPr>
        <w:t xml:space="preserve">l GAL Barbagia </w:t>
      </w:r>
      <w:r w:rsidRPr="00FD289D">
        <w:rPr>
          <w:rFonts w:ascii="Arial" w:hAnsi="Arial" w:cs="Arial"/>
          <w:sz w:val="20"/>
          <w:szCs w:val="20"/>
        </w:rPr>
        <w:t xml:space="preserve">verifica periodicamente gli strumenti mediante i quali i dati vengono trattati e le misure di sicurezza per essi previste di cui prevede l’aggiornamento costante; verifica, anche per il tramite dei soggetti autorizzati al trattamento, che non siano raccolti, trattati, archiviati o conservati dati personali di cui non sia necessario il trattamento o le cui finalità siano nel caso esaurite; verifica che i dati siano conservati con la garanzia di integrità e di autenticità e del loro uso per le finalità dei trattamenti effettivamente svolti. </w:t>
      </w:r>
    </w:p>
    <w:p w14:paraId="2173CED8" w14:textId="77777777" w:rsidR="00750E11" w:rsidRPr="00812CDF" w:rsidRDefault="00750E11" w:rsidP="00750E11">
      <w:pPr>
        <w:pStyle w:val="Default"/>
        <w:jc w:val="both"/>
        <w:rPr>
          <w:rFonts w:ascii="Arial" w:hAnsi="Arial" w:cs="Arial"/>
          <w:color w:val="auto"/>
          <w:sz w:val="20"/>
          <w:szCs w:val="20"/>
        </w:rPr>
      </w:pPr>
      <w:r w:rsidRPr="00812CDF">
        <w:rPr>
          <w:rFonts w:ascii="Arial" w:hAnsi="Arial" w:cs="Arial"/>
          <w:color w:val="auto"/>
          <w:sz w:val="20"/>
          <w:szCs w:val="20"/>
        </w:rPr>
        <w:t xml:space="preserve">In merito ai dati appartenenti a categorie particolari (dati idonei a rivelare lo stato di salute, l’origine etnica, l’appartenenza politica etc.), il </w:t>
      </w:r>
      <w:proofErr w:type="spellStart"/>
      <w:r w:rsidRPr="00812CDF">
        <w:rPr>
          <w:rFonts w:ascii="Arial" w:hAnsi="Arial" w:cs="Arial"/>
          <w:color w:val="auto"/>
          <w:sz w:val="20"/>
          <w:szCs w:val="20"/>
        </w:rPr>
        <w:t>Gal</w:t>
      </w:r>
      <w:proofErr w:type="spellEnd"/>
      <w:r w:rsidRPr="00812CDF">
        <w:rPr>
          <w:rFonts w:ascii="Arial" w:hAnsi="Arial" w:cs="Arial"/>
          <w:color w:val="auto"/>
          <w:sz w:val="20"/>
          <w:szCs w:val="20"/>
        </w:rPr>
        <w:t xml:space="preserve"> Barbagia non tratta dati di tale natura se non nella misura in cui tali dati siano necessari per motivo di interesse pubblico rilevante.</w:t>
      </w:r>
    </w:p>
    <w:p w14:paraId="72D2F115" w14:textId="77777777" w:rsidR="00750E11" w:rsidRPr="00F6730F" w:rsidRDefault="00750E11" w:rsidP="00750E11">
      <w:pPr>
        <w:pStyle w:val="Default"/>
        <w:jc w:val="both"/>
        <w:rPr>
          <w:rFonts w:ascii="Arial" w:hAnsi="Arial" w:cs="Arial"/>
          <w:color w:val="auto"/>
          <w:sz w:val="20"/>
          <w:szCs w:val="20"/>
        </w:rPr>
      </w:pPr>
      <w:r w:rsidRPr="00F90FA6">
        <w:rPr>
          <w:rFonts w:ascii="Arial" w:hAnsi="Arial" w:cs="Arial"/>
          <w:color w:val="auto"/>
          <w:sz w:val="20"/>
          <w:szCs w:val="20"/>
        </w:rPr>
        <w:t xml:space="preserve">In ogni caso le verifiche periodiche consentono al </w:t>
      </w:r>
      <w:proofErr w:type="spellStart"/>
      <w:r w:rsidRPr="00F90FA6">
        <w:rPr>
          <w:rFonts w:ascii="Arial" w:hAnsi="Arial" w:cs="Arial"/>
          <w:color w:val="auto"/>
          <w:sz w:val="20"/>
          <w:szCs w:val="20"/>
        </w:rPr>
        <w:t>Gal</w:t>
      </w:r>
      <w:proofErr w:type="spellEnd"/>
      <w:r w:rsidRPr="00F90FA6">
        <w:rPr>
          <w:rFonts w:ascii="Arial" w:hAnsi="Arial" w:cs="Arial"/>
          <w:color w:val="auto"/>
          <w:sz w:val="20"/>
          <w:szCs w:val="20"/>
        </w:rPr>
        <w:t xml:space="preserve"> Barbagia di valutarne la stretta pertinenza, non eccedenza e indispensabilità rispetto al rapporto, alla prestazione o all'incarico in corso, o anche cessato, anche con riferimento ai dati che fornisci di tua iniziativa.</w:t>
      </w:r>
      <w:r w:rsidRPr="00F6730F">
        <w:rPr>
          <w:rFonts w:ascii="Arial" w:hAnsi="Arial" w:cs="Arial"/>
          <w:color w:val="auto"/>
          <w:sz w:val="20"/>
          <w:szCs w:val="20"/>
        </w:rPr>
        <w:t xml:space="preserve"> </w:t>
      </w:r>
    </w:p>
    <w:p w14:paraId="2177B0CF" w14:textId="77777777" w:rsidR="00750E11" w:rsidRPr="00FD289D" w:rsidRDefault="00750E11" w:rsidP="00750E11">
      <w:pPr>
        <w:pStyle w:val="Default"/>
        <w:jc w:val="both"/>
        <w:rPr>
          <w:rFonts w:ascii="Arial" w:hAnsi="Arial" w:cs="Arial"/>
          <w:sz w:val="20"/>
          <w:szCs w:val="20"/>
        </w:rPr>
      </w:pPr>
      <w:r>
        <w:rPr>
          <w:rFonts w:ascii="Arial" w:hAnsi="Arial" w:cs="Arial"/>
          <w:sz w:val="20"/>
          <w:szCs w:val="20"/>
        </w:rPr>
        <w:t>I</w:t>
      </w:r>
      <w:r w:rsidRPr="00E6388B">
        <w:rPr>
          <w:rFonts w:ascii="Arial" w:hAnsi="Arial" w:cs="Arial"/>
          <w:sz w:val="20"/>
          <w:szCs w:val="20"/>
        </w:rPr>
        <w:t xml:space="preserve">l GAL Barbagia </w:t>
      </w:r>
      <w:r w:rsidRPr="00FD289D">
        <w:rPr>
          <w:rFonts w:ascii="Arial" w:hAnsi="Arial" w:cs="Arial"/>
          <w:sz w:val="20"/>
          <w:szCs w:val="20"/>
        </w:rPr>
        <w:t xml:space="preserve">garantisce che i dati che, anche a seguito delle verifiche, risultino eccedenti o non pertinenti o non indispensabili non saranno utilizzati salvo che per l'eventuale conservazione, a norma di legge, dell'atto o del documento che li contiene. </w:t>
      </w:r>
    </w:p>
    <w:p w14:paraId="07C6CA8C" w14:textId="77777777" w:rsidR="00750E11" w:rsidRPr="005E15DB" w:rsidRDefault="00750E11" w:rsidP="00750E11">
      <w:pPr>
        <w:pStyle w:val="Default"/>
        <w:jc w:val="both"/>
        <w:rPr>
          <w:rFonts w:ascii="Arial" w:hAnsi="Arial" w:cs="Arial"/>
          <w:sz w:val="20"/>
          <w:szCs w:val="20"/>
        </w:rPr>
      </w:pPr>
      <w:r w:rsidRPr="005E15DB">
        <w:rPr>
          <w:rFonts w:ascii="Arial" w:hAnsi="Arial" w:cs="Arial"/>
          <w:sz w:val="20"/>
          <w:szCs w:val="20"/>
        </w:rPr>
        <w:t>Ai sensi dell’art. 13, par. 2, lett. a), i dati a Lei/Voi richiesti saranno conservati in una forma che consenta la Sua/Vostra identificazione per un arco di tempo non superiore al conseguimento delle finalità, decorso il quale i Suoi dati saranno definitivamente distrutti.</w:t>
      </w:r>
    </w:p>
    <w:p w14:paraId="70550C10" w14:textId="77777777" w:rsidR="00750E11" w:rsidRPr="00812CDF" w:rsidRDefault="00750E11" w:rsidP="00750E11">
      <w:pPr>
        <w:pStyle w:val="Default"/>
        <w:jc w:val="both"/>
        <w:rPr>
          <w:rFonts w:ascii="Arial" w:hAnsi="Arial" w:cs="Arial"/>
          <w:sz w:val="20"/>
          <w:szCs w:val="20"/>
        </w:rPr>
      </w:pPr>
      <w:r w:rsidRPr="003E2BCD">
        <w:rPr>
          <w:rFonts w:ascii="Arial" w:hAnsi="Arial" w:cs="Arial"/>
          <w:sz w:val="20"/>
          <w:szCs w:val="20"/>
        </w:rPr>
        <w:t>In particolare, per le finalità sopra indicate, i dati saranno conservati per un tempo massimo di 10 anni</w:t>
      </w:r>
      <w:r w:rsidRPr="003E2BCD">
        <w:rPr>
          <w:rStyle w:val="Rimandonotaapidipagina"/>
          <w:rFonts w:ascii="Arial" w:hAnsi="Arial" w:cs="Arial"/>
          <w:sz w:val="20"/>
          <w:szCs w:val="20"/>
        </w:rPr>
        <w:footnoteReference w:id="2"/>
      </w:r>
      <w:r w:rsidRPr="00812CDF">
        <w:rPr>
          <w:rFonts w:ascii="Arial" w:hAnsi="Arial" w:cs="Arial"/>
          <w:sz w:val="20"/>
          <w:szCs w:val="20"/>
        </w:rPr>
        <w:t xml:space="preserve"> dalla definizione della domanda di sostegno presentata o sino alla definizione, con sentenza passata in giudicato, dell’eventuale procedimento giudiziario, salvo </w:t>
      </w:r>
      <w:bookmarkStart w:id="1" w:name="_Hlk102411532"/>
      <w:r w:rsidRPr="00812CDF">
        <w:rPr>
          <w:rFonts w:ascii="Arial" w:hAnsi="Arial" w:cs="Arial"/>
          <w:sz w:val="20"/>
          <w:szCs w:val="20"/>
        </w:rPr>
        <w:t xml:space="preserve">superiori esigenze di sicurezza, non ultime quelle dipendenti da un evento di data </w:t>
      </w:r>
      <w:proofErr w:type="spellStart"/>
      <w:r w:rsidRPr="00812CDF">
        <w:rPr>
          <w:rFonts w:ascii="Arial" w:hAnsi="Arial" w:cs="Arial"/>
          <w:sz w:val="20"/>
          <w:szCs w:val="20"/>
        </w:rPr>
        <w:t>breach</w:t>
      </w:r>
      <w:proofErr w:type="spellEnd"/>
      <w:r w:rsidRPr="00812CDF">
        <w:rPr>
          <w:rFonts w:ascii="Arial" w:hAnsi="Arial" w:cs="Arial"/>
          <w:sz w:val="20"/>
          <w:szCs w:val="20"/>
        </w:rPr>
        <w:t>.</w:t>
      </w:r>
      <w:bookmarkEnd w:id="1"/>
    </w:p>
    <w:p w14:paraId="09BCAC4A" w14:textId="77777777" w:rsidR="00750E11" w:rsidRPr="00F90FA6" w:rsidRDefault="00750E11" w:rsidP="00750E11">
      <w:pPr>
        <w:pStyle w:val="Default"/>
        <w:ind w:left="567"/>
        <w:jc w:val="both"/>
        <w:rPr>
          <w:rFonts w:ascii="Arial" w:hAnsi="Arial" w:cs="Arial"/>
          <w:sz w:val="20"/>
          <w:szCs w:val="20"/>
          <w:highlight w:val="green"/>
        </w:rPr>
      </w:pPr>
    </w:p>
    <w:p w14:paraId="262A4AB5" w14:textId="77777777" w:rsidR="00750E11" w:rsidRPr="00F6730F" w:rsidRDefault="00750E11" w:rsidP="00750E11">
      <w:pPr>
        <w:autoSpaceDE w:val="0"/>
        <w:autoSpaceDN w:val="0"/>
        <w:adjustRightInd w:val="0"/>
        <w:ind w:firstLine="567"/>
        <w:jc w:val="both"/>
        <w:rPr>
          <w:rFonts w:ascii="Arial" w:hAnsi="Arial" w:cs="Arial"/>
          <w:highlight w:val="green"/>
        </w:rPr>
      </w:pPr>
    </w:p>
    <w:p w14:paraId="3F80C198" w14:textId="77777777" w:rsidR="00750E11" w:rsidRPr="00510313" w:rsidRDefault="00750E11" w:rsidP="00750E11">
      <w:pPr>
        <w:autoSpaceDE w:val="0"/>
        <w:autoSpaceDN w:val="0"/>
        <w:adjustRightInd w:val="0"/>
        <w:ind w:firstLine="567"/>
        <w:jc w:val="center"/>
        <w:rPr>
          <w:rFonts w:ascii="Arial" w:hAnsi="Arial" w:cs="Arial"/>
          <w:b/>
        </w:rPr>
      </w:pPr>
      <w:r w:rsidRPr="00F6730F">
        <w:rPr>
          <w:rFonts w:ascii="Arial" w:hAnsi="Arial" w:cs="Arial"/>
          <w:b/>
        </w:rPr>
        <w:t>DESTINATARI O CATEGORIE DI DESTINATARI DEI DATI PERSONALI</w:t>
      </w:r>
    </w:p>
    <w:p w14:paraId="107C6A82" w14:textId="77777777" w:rsidR="003E2BCD" w:rsidRDefault="00750E11" w:rsidP="00750E11">
      <w:pPr>
        <w:autoSpaceDE w:val="0"/>
        <w:autoSpaceDN w:val="0"/>
        <w:adjustRightInd w:val="0"/>
        <w:jc w:val="both"/>
        <w:rPr>
          <w:rFonts w:ascii="Arial" w:hAnsi="Arial" w:cs="Arial"/>
        </w:rPr>
      </w:pPr>
      <w:r w:rsidRPr="000C3472">
        <w:rPr>
          <w:rFonts w:ascii="Arial" w:hAnsi="Arial" w:cs="Arial"/>
        </w:rPr>
        <w:t xml:space="preserve">I Suoi/Vostri dati saranno conservati presso la suddetta sede legale del Titolare e saranno trattati </w:t>
      </w:r>
      <w:bookmarkStart w:id="2" w:name="_Hlk102411637"/>
      <w:r w:rsidRPr="000C3472">
        <w:rPr>
          <w:rFonts w:ascii="Arial" w:hAnsi="Arial" w:cs="Arial"/>
        </w:rPr>
        <w:t xml:space="preserve">dal personale interno alla struttura del Titolare, all’uopo autorizzato e istruito, preposto alla gestione delle attività necessarie al conseguimento delle finalità. </w:t>
      </w:r>
      <w:bookmarkEnd w:id="2"/>
      <w:r w:rsidRPr="000C3472">
        <w:rPr>
          <w:rFonts w:ascii="Arial" w:hAnsi="Arial" w:cs="Arial"/>
        </w:rPr>
        <w:t xml:space="preserve">I Suoi/Vostri dati potranno essere comunicati ad altri destinatari per lo svolgimento degli adempimenti normativi, all’uopo, previsti ed al fine di poter ottemperare agli obblighi imposti </w:t>
      </w:r>
    </w:p>
    <w:p w14:paraId="223E314B" w14:textId="77777777" w:rsidR="003E2BCD" w:rsidRDefault="003E2BCD" w:rsidP="00750E11">
      <w:pPr>
        <w:autoSpaceDE w:val="0"/>
        <w:autoSpaceDN w:val="0"/>
        <w:adjustRightInd w:val="0"/>
        <w:jc w:val="both"/>
        <w:rPr>
          <w:rFonts w:ascii="Arial" w:hAnsi="Arial" w:cs="Arial"/>
        </w:rPr>
      </w:pPr>
    </w:p>
    <w:p w14:paraId="5E28809C" w14:textId="77777777" w:rsidR="003E2BCD" w:rsidRDefault="003E2BCD" w:rsidP="00750E11">
      <w:pPr>
        <w:autoSpaceDE w:val="0"/>
        <w:autoSpaceDN w:val="0"/>
        <w:adjustRightInd w:val="0"/>
        <w:jc w:val="both"/>
        <w:rPr>
          <w:rFonts w:ascii="Arial" w:hAnsi="Arial" w:cs="Arial"/>
        </w:rPr>
      </w:pPr>
    </w:p>
    <w:p w14:paraId="498FB4C4" w14:textId="46F5C8E3" w:rsidR="00750E11" w:rsidRPr="00812CDF" w:rsidRDefault="00750E11" w:rsidP="00750E11">
      <w:pPr>
        <w:autoSpaceDE w:val="0"/>
        <w:autoSpaceDN w:val="0"/>
        <w:adjustRightInd w:val="0"/>
        <w:jc w:val="both"/>
        <w:rPr>
          <w:rFonts w:ascii="Arial" w:hAnsi="Arial" w:cs="Arial"/>
        </w:rPr>
      </w:pPr>
      <w:r w:rsidRPr="000C3472">
        <w:rPr>
          <w:rFonts w:ascii="Arial" w:hAnsi="Arial" w:cs="Arial"/>
        </w:rPr>
        <w:t xml:space="preserve">dalle leggi vigenti, ferma restando la garanzia di tutela di tutti i Suoi/Vostri </w:t>
      </w:r>
      <w:r w:rsidRPr="00812CDF">
        <w:rPr>
          <w:rFonts w:ascii="Arial" w:hAnsi="Arial" w:cs="Arial"/>
        </w:rPr>
        <w:t xml:space="preserve">diritti, tra cui, a titolo esemplificativo ma non esaustivo: </w:t>
      </w:r>
    </w:p>
    <w:p w14:paraId="2916A729" w14:textId="77777777" w:rsidR="00750E11" w:rsidRPr="003E2BCD" w:rsidRDefault="00750E11" w:rsidP="00750E11">
      <w:pPr>
        <w:numPr>
          <w:ilvl w:val="0"/>
          <w:numId w:val="6"/>
        </w:numPr>
        <w:autoSpaceDE w:val="0"/>
        <w:autoSpaceDN w:val="0"/>
        <w:adjustRightInd w:val="0"/>
        <w:jc w:val="both"/>
        <w:rPr>
          <w:rFonts w:ascii="Arial" w:hAnsi="Arial" w:cs="Arial"/>
          <w:bCs/>
        </w:rPr>
      </w:pPr>
      <w:r w:rsidRPr="003E2BCD">
        <w:rPr>
          <w:rFonts w:ascii="Arial" w:hAnsi="Arial" w:cs="Arial"/>
          <w:bCs/>
        </w:rPr>
        <w:t>Agenzia Regionale ARGEA</w:t>
      </w:r>
    </w:p>
    <w:p w14:paraId="65178F35" w14:textId="77777777" w:rsidR="00750E11" w:rsidRPr="003E2BCD" w:rsidRDefault="00750E11" w:rsidP="00750E11">
      <w:pPr>
        <w:numPr>
          <w:ilvl w:val="0"/>
          <w:numId w:val="6"/>
        </w:numPr>
        <w:autoSpaceDE w:val="0"/>
        <w:autoSpaceDN w:val="0"/>
        <w:adjustRightInd w:val="0"/>
        <w:jc w:val="both"/>
        <w:rPr>
          <w:rFonts w:ascii="Arial" w:hAnsi="Arial" w:cs="Arial"/>
          <w:bCs/>
        </w:rPr>
      </w:pPr>
      <w:r w:rsidRPr="003E2BCD">
        <w:rPr>
          <w:rFonts w:ascii="Arial" w:hAnsi="Arial" w:cs="Arial"/>
          <w:bCs/>
        </w:rPr>
        <w:t>Organismo Pagatore (OP) Nazionale AGEA</w:t>
      </w:r>
    </w:p>
    <w:p w14:paraId="53DDD0C0" w14:textId="77777777" w:rsidR="00750E11" w:rsidRPr="003E2BCD" w:rsidRDefault="00750E11" w:rsidP="00750E11">
      <w:pPr>
        <w:numPr>
          <w:ilvl w:val="0"/>
          <w:numId w:val="6"/>
        </w:numPr>
        <w:autoSpaceDE w:val="0"/>
        <w:autoSpaceDN w:val="0"/>
        <w:adjustRightInd w:val="0"/>
        <w:jc w:val="both"/>
        <w:rPr>
          <w:rFonts w:ascii="Arial" w:hAnsi="Arial" w:cs="Arial"/>
          <w:bCs/>
        </w:rPr>
      </w:pPr>
      <w:r w:rsidRPr="003E2BCD">
        <w:rPr>
          <w:rFonts w:ascii="Arial" w:hAnsi="Arial" w:cs="Arial"/>
          <w:bCs/>
        </w:rPr>
        <w:t>Assessorato all’Agricoltura Regione Sardegna</w:t>
      </w:r>
    </w:p>
    <w:p w14:paraId="7F9E302F" w14:textId="77777777" w:rsidR="00750E11" w:rsidRPr="003E2BCD" w:rsidRDefault="00750E11" w:rsidP="00750E11">
      <w:pPr>
        <w:numPr>
          <w:ilvl w:val="0"/>
          <w:numId w:val="6"/>
        </w:numPr>
        <w:autoSpaceDE w:val="0"/>
        <w:autoSpaceDN w:val="0"/>
        <w:adjustRightInd w:val="0"/>
        <w:jc w:val="both"/>
        <w:rPr>
          <w:rFonts w:ascii="Arial" w:hAnsi="Arial" w:cs="Arial"/>
        </w:rPr>
      </w:pPr>
      <w:r w:rsidRPr="003E2BCD">
        <w:rPr>
          <w:rFonts w:ascii="Arial" w:hAnsi="Arial" w:cs="Arial"/>
        </w:rPr>
        <w:lastRenderedPageBreak/>
        <w:t>Autorità di Gestione/Servizio Sviluppo dei Territori e delle Comunità rurali della RSA</w:t>
      </w:r>
    </w:p>
    <w:p w14:paraId="72AB847D" w14:textId="77777777" w:rsidR="00750E11" w:rsidRPr="003E2BCD" w:rsidRDefault="00750E11" w:rsidP="00750E11">
      <w:pPr>
        <w:numPr>
          <w:ilvl w:val="0"/>
          <w:numId w:val="6"/>
        </w:numPr>
        <w:autoSpaceDE w:val="0"/>
        <w:autoSpaceDN w:val="0"/>
        <w:adjustRightInd w:val="0"/>
        <w:jc w:val="both"/>
        <w:rPr>
          <w:rFonts w:ascii="Arial" w:hAnsi="Arial" w:cs="Arial"/>
        </w:rPr>
      </w:pPr>
      <w:r w:rsidRPr="003E2BCD">
        <w:rPr>
          <w:rFonts w:ascii="Arial" w:hAnsi="Arial" w:cs="Arial"/>
        </w:rPr>
        <w:t>Agenzia dell’Entrate</w:t>
      </w:r>
    </w:p>
    <w:p w14:paraId="3906B4B5" w14:textId="77777777" w:rsidR="00750E11" w:rsidRPr="003E2BCD" w:rsidRDefault="00750E11" w:rsidP="00750E11">
      <w:pPr>
        <w:numPr>
          <w:ilvl w:val="0"/>
          <w:numId w:val="6"/>
        </w:numPr>
        <w:autoSpaceDE w:val="0"/>
        <w:autoSpaceDN w:val="0"/>
        <w:adjustRightInd w:val="0"/>
        <w:jc w:val="both"/>
        <w:rPr>
          <w:rFonts w:ascii="Arial" w:hAnsi="Arial" w:cs="Arial"/>
        </w:rPr>
      </w:pPr>
      <w:r w:rsidRPr="003E2BCD">
        <w:rPr>
          <w:rFonts w:ascii="Arial" w:hAnsi="Arial" w:cs="Arial"/>
        </w:rPr>
        <w:t xml:space="preserve">Sistema Informativo Agricolo Nazionale (S.I.A.N. portale di accesso unificato ai servizi del comparto agricolo in cui opera Il </w:t>
      </w:r>
      <w:proofErr w:type="spellStart"/>
      <w:r w:rsidRPr="003E2BCD">
        <w:rPr>
          <w:rFonts w:ascii="Arial" w:hAnsi="Arial" w:cs="Arial"/>
        </w:rPr>
        <w:t>Gal</w:t>
      </w:r>
      <w:proofErr w:type="spellEnd"/>
      <w:r w:rsidRPr="003E2BCD">
        <w:rPr>
          <w:rFonts w:ascii="Arial" w:hAnsi="Arial" w:cs="Arial"/>
        </w:rPr>
        <w:t xml:space="preserve"> nello svolgimento delle proprie attività amministrativa in qualità di Utente istituzionale).</w:t>
      </w:r>
      <w:r w:rsidRPr="003E2BCD">
        <w:rPr>
          <w:rStyle w:val="Rimandonotaapidipagina"/>
          <w:rFonts w:ascii="Arial" w:hAnsi="Arial" w:cs="Arial"/>
        </w:rPr>
        <w:footnoteReference w:id="3"/>
      </w:r>
    </w:p>
    <w:p w14:paraId="514F62FD" w14:textId="77777777" w:rsidR="00750E11" w:rsidRPr="00812CDF" w:rsidRDefault="00750E11" w:rsidP="00750E11">
      <w:pPr>
        <w:autoSpaceDE w:val="0"/>
        <w:autoSpaceDN w:val="0"/>
        <w:adjustRightInd w:val="0"/>
        <w:jc w:val="both"/>
        <w:rPr>
          <w:rFonts w:ascii="Arial" w:hAnsi="Arial" w:cs="Arial"/>
          <w:color w:val="FF0000"/>
        </w:rPr>
      </w:pPr>
      <w:bookmarkStart w:id="3" w:name="_Hlk99990835"/>
      <w:r w:rsidRPr="003E2BCD">
        <w:rPr>
          <w:rFonts w:ascii="Arial" w:hAnsi="Arial" w:cs="Arial"/>
        </w:rPr>
        <w:t>Ove necessario, per le finalità</w:t>
      </w:r>
      <w:r w:rsidRPr="00812CDF">
        <w:rPr>
          <w:rFonts w:ascii="Arial" w:hAnsi="Arial" w:cs="Arial"/>
        </w:rPr>
        <w:t xml:space="preserve"> dichiarate, alcuni trattamenti dei Suoi dati personali potranno essere effettuati anche da soggetti esterni ai quali il GAL Barbagia affida talune attività (o parte di esse) funzionali al </w:t>
      </w:r>
      <w:r w:rsidRPr="003E2BCD">
        <w:rPr>
          <w:rFonts w:ascii="Arial" w:hAnsi="Arial" w:cs="Arial"/>
        </w:rPr>
        <w:t xml:space="preserve">perseguimento delle proprie finalità. In tal caso, gli stessi soggetti esterni, i quali opereranno in qualità di Responsabili del trattamento, essenzialmente ricompresi nelle seguenti categorie: Soggetti che elaborano i dati in esecuzione di specifici obblighi di legge e autorità amministrative </w:t>
      </w:r>
      <w:bookmarkEnd w:id="3"/>
      <w:r w:rsidRPr="003E2BCD">
        <w:rPr>
          <w:rFonts w:ascii="Arial" w:hAnsi="Arial" w:cs="Arial"/>
        </w:rPr>
        <w:t xml:space="preserve">in particolare, i valutatori designati o ad altri organismi delegati ad espletare funzioni di istruttoria e collaboratori del </w:t>
      </w:r>
      <w:proofErr w:type="spellStart"/>
      <w:r w:rsidRPr="003E2BCD">
        <w:rPr>
          <w:rFonts w:ascii="Arial" w:hAnsi="Arial" w:cs="Arial"/>
        </w:rPr>
        <w:t>Gal</w:t>
      </w:r>
      <w:proofErr w:type="spellEnd"/>
      <w:r w:rsidRPr="003E2BCD">
        <w:rPr>
          <w:rFonts w:ascii="Arial" w:hAnsi="Arial" w:cs="Arial"/>
        </w:rPr>
        <w:t xml:space="preserve"> Barbagia</w:t>
      </w:r>
      <w:r w:rsidRPr="003E2BCD">
        <w:rPr>
          <w:rStyle w:val="Rimandonotaapidipagina"/>
          <w:rFonts w:ascii="Arial" w:hAnsi="Arial" w:cs="Arial"/>
        </w:rPr>
        <w:footnoteReference w:id="4"/>
      </w:r>
      <w:r w:rsidRPr="003E2BCD">
        <w:rPr>
          <w:rFonts w:ascii="Arial" w:hAnsi="Arial" w:cs="Arial"/>
        </w:rPr>
        <w:t>.</w:t>
      </w:r>
    </w:p>
    <w:p w14:paraId="6D955894" w14:textId="77777777" w:rsidR="00750E11" w:rsidRPr="000934B3" w:rsidRDefault="00750E11" w:rsidP="00750E11">
      <w:pPr>
        <w:jc w:val="both"/>
        <w:rPr>
          <w:rFonts w:ascii="Arial" w:hAnsi="Arial" w:cs="Arial"/>
        </w:rPr>
      </w:pPr>
      <w:r w:rsidRPr="00812CDF">
        <w:rPr>
          <w:rFonts w:ascii="Arial" w:hAnsi="Arial" w:cs="Arial"/>
        </w:rPr>
        <w:t xml:space="preserve">L’elenco dei Responsabili del trattamento è costantemente aggiornato e disponibile presso la sede del </w:t>
      </w:r>
      <w:r>
        <w:rPr>
          <w:rFonts w:ascii="Arial" w:hAnsi="Arial" w:cs="Arial"/>
        </w:rPr>
        <w:t>T</w:t>
      </w:r>
      <w:r w:rsidRPr="00812CDF">
        <w:rPr>
          <w:rFonts w:ascii="Arial" w:hAnsi="Arial" w:cs="Arial"/>
        </w:rPr>
        <w:t>itolare</w:t>
      </w:r>
      <w:r>
        <w:rPr>
          <w:rFonts w:ascii="Arial" w:hAnsi="Arial" w:cs="Arial"/>
        </w:rPr>
        <w:t>.</w:t>
      </w:r>
    </w:p>
    <w:p w14:paraId="15740959" w14:textId="77777777" w:rsidR="00750E11" w:rsidRPr="005E15DB" w:rsidRDefault="00750E11" w:rsidP="00750E11">
      <w:pPr>
        <w:autoSpaceDE w:val="0"/>
        <w:autoSpaceDN w:val="0"/>
        <w:adjustRightInd w:val="0"/>
        <w:ind w:firstLine="567"/>
        <w:jc w:val="both"/>
        <w:rPr>
          <w:rFonts w:ascii="Arial" w:hAnsi="Arial" w:cs="Arial"/>
        </w:rPr>
      </w:pPr>
    </w:p>
    <w:p w14:paraId="1F975E3F" w14:textId="77777777" w:rsidR="00750E11" w:rsidRPr="005E15DB" w:rsidRDefault="00750E11" w:rsidP="00750E11">
      <w:pPr>
        <w:autoSpaceDE w:val="0"/>
        <w:autoSpaceDN w:val="0"/>
        <w:adjustRightInd w:val="0"/>
        <w:ind w:firstLine="567"/>
        <w:jc w:val="center"/>
        <w:rPr>
          <w:rFonts w:ascii="Arial" w:hAnsi="Arial" w:cs="Arial"/>
          <w:b/>
        </w:rPr>
      </w:pPr>
      <w:r w:rsidRPr="005E15DB">
        <w:rPr>
          <w:rFonts w:ascii="Arial" w:hAnsi="Arial" w:cs="Arial"/>
          <w:b/>
        </w:rPr>
        <w:t>NATURA FACOLTATIVA E CONSEGUENZE DEL RIFIUTO DEI DATI</w:t>
      </w:r>
    </w:p>
    <w:p w14:paraId="0D07523C" w14:textId="77777777" w:rsidR="00750E11" w:rsidRPr="00B15BFE" w:rsidRDefault="00750E11" w:rsidP="00750E11">
      <w:pPr>
        <w:autoSpaceDE w:val="0"/>
        <w:autoSpaceDN w:val="0"/>
        <w:adjustRightInd w:val="0"/>
        <w:jc w:val="both"/>
        <w:rPr>
          <w:rFonts w:ascii="Arial" w:hAnsi="Arial" w:cs="Arial"/>
        </w:rPr>
      </w:pPr>
      <w:r w:rsidRPr="00B15BFE">
        <w:rPr>
          <w:rFonts w:ascii="Arial" w:hAnsi="Arial" w:cs="Arial"/>
        </w:rPr>
        <w:t xml:space="preserve">Il conferimento dei dati personali per le finalità sopra dichiarate ha natura facoltativa ma necessaria al fine di presentare la propedeutica manifestazione d’interesse e la successiva domanda di sostegno nonché agli obblighi legali inerenti </w:t>
      </w:r>
      <w:proofErr w:type="gramStart"/>
      <w:r w:rsidRPr="00B15BFE">
        <w:rPr>
          <w:rFonts w:ascii="Arial" w:hAnsi="Arial" w:cs="Arial"/>
        </w:rPr>
        <w:t>gli</w:t>
      </w:r>
      <w:proofErr w:type="gramEnd"/>
      <w:r w:rsidRPr="00B15BFE">
        <w:rPr>
          <w:rFonts w:ascii="Arial" w:hAnsi="Arial" w:cs="Arial"/>
        </w:rPr>
        <w:t xml:space="preserve"> adempimenti di natura fiscale e contrattuale conseguenti.</w:t>
      </w:r>
      <w:r>
        <w:rPr>
          <w:rFonts w:ascii="Arial" w:hAnsi="Arial" w:cs="Arial"/>
        </w:rPr>
        <w:t xml:space="preserve"> </w:t>
      </w:r>
    </w:p>
    <w:p w14:paraId="6CEA75E0" w14:textId="77777777" w:rsidR="00750E11" w:rsidRDefault="00750E11" w:rsidP="00750E11">
      <w:pPr>
        <w:autoSpaceDE w:val="0"/>
        <w:autoSpaceDN w:val="0"/>
        <w:adjustRightInd w:val="0"/>
        <w:jc w:val="both"/>
        <w:rPr>
          <w:rFonts w:ascii="Arial" w:hAnsi="Arial" w:cs="Arial"/>
        </w:rPr>
      </w:pPr>
      <w:r w:rsidRPr="00B15BFE">
        <w:rPr>
          <w:rFonts w:ascii="Arial" w:hAnsi="Arial" w:cs="Arial"/>
        </w:rPr>
        <w:t xml:space="preserve">Il GAL Barbagia rende noto che l’eventuale mancato o errato conferimento da parte Sua/Vostra di una delle informazioni a noi necessarie, avrà come principale possibile conseguenza l’impossibilità </w:t>
      </w:r>
      <w:r w:rsidRPr="00494517">
        <w:rPr>
          <w:rFonts w:ascii="Arial" w:hAnsi="Arial" w:cs="Arial"/>
        </w:rPr>
        <w:t>di procedere alla ricezione della manifestazione di interesse</w:t>
      </w:r>
      <w:r>
        <w:rPr>
          <w:rFonts w:ascii="Arial" w:hAnsi="Arial" w:cs="Arial"/>
        </w:rPr>
        <w:t xml:space="preserve"> e garantire l</w:t>
      </w:r>
      <w:r w:rsidRPr="00494517">
        <w:rPr>
          <w:rFonts w:ascii="Arial" w:hAnsi="Arial" w:cs="Arial"/>
        </w:rPr>
        <w:t>a partecipazione al bando di sostegno in corso e alla conseguente valutazione della domanda presentata</w:t>
      </w:r>
      <w:r>
        <w:rPr>
          <w:rFonts w:ascii="Arial" w:hAnsi="Arial" w:cs="Arial"/>
        </w:rPr>
        <w:t>.</w:t>
      </w:r>
    </w:p>
    <w:p w14:paraId="79B90769" w14:textId="77777777" w:rsidR="00750E11" w:rsidRPr="00B15BFE" w:rsidRDefault="00750E11" w:rsidP="00750E11">
      <w:pPr>
        <w:autoSpaceDE w:val="0"/>
        <w:autoSpaceDN w:val="0"/>
        <w:adjustRightInd w:val="0"/>
        <w:jc w:val="both"/>
        <w:rPr>
          <w:rFonts w:ascii="Arial" w:hAnsi="Arial" w:cs="Arial"/>
        </w:rPr>
      </w:pPr>
      <w:r w:rsidRPr="00B15BFE">
        <w:rPr>
          <w:rFonts w:ascii="Arial" w:hAnsi="Arial" w:cs="Arial"/>
        </w:rPr>
        <w:t>Sarà Sua/Vostra cura comunicare al Titolare del trattamento l’eventuale variazione dei dati sottoposti a trattamento, al fine di garantire una corretta gestione del</w:t>
      </w:r>
      <w:r>
        <w:rPr>
          <w:rFonts w:ascii="Arial" w:hAnsi="Arial" w:cs="Arial"/>
        </w:rPr>
        <w:t>le domande e l’erogazione dei servizi istituzionali</w:t>
      </w:r>
      <w:r w:rsidRPr="00B15BFE">
        <w:rPr>
          <w:rFonts w:ascii="Arial" w:hAnsi="Arial" w:cs="Arial"/>
        </w:rPr>
        <w:t>, fatto comunque salvo il Suo/Vostro diritto di rettifica.</w:t>
      </w:r>
    </w:p>
    <w:p w14:paraId="4A5E3CDB" w14:textId="77777777" w:rsidR="00750E11" w:rsidRPr="005E15DB" w:rsidRDefault="00750E11" w:rsidP="00750E11">
      <w:pPr>
        <w:autoSpaceDE w:val="0"/>
        <w:autoSpaceDN w:val="0"/>
        <w:adjustRightInd w:val="0"/>
        <w:ind w:firstLine="567"/>
        <w:jc w:val="both"/>
        <w:rPr>
          <w:rFonts w:ascii="Arial" w:hAnsi="Arial" w:cs="Arial"/>
        </w:rPr>
      </w:pPr>
    </w:p>
    <w:p w14:paraId="1C518530" w14:textId="77777777" w:rsidR="00750E11" w:rsidRPr="005E15DB" w:rsidRDefault="00750E11" w:rsidP="00750E11">
      <w:pPr>
        <w:autoSpaceDE w:val="0"/>
        <w:autoSpaceDN w:val="0"/>
        <w:adjustRightInd w:val="0"/>
        <w:ind w:firstLine="567"/>
        <w:jc w:val="center"/>
        <w:rPr>
          <w:rFonts w:ascii="Arial" w:hAnsi="Arial" w:cs="Arial"/>
          <w:b/>
        </w:rPr>
      </w:pPr>
      <w:r w:rsidRPr="005E15DB">
        <w:rPr>
          <w:rFonts w:ascii="Arial" w:hAnsi="Arial" w:cs="Arial"/>
          <w:b/>
        </w:rPr>
        <w:t>DIRITTI DELL'INTERESSATO</w:t>
      </w:r>
    </w:p>
    <w:p w14:paraId="7E6F3DED" w14:textId="77777777" w:rsidR="00750E11" w:rsidRPr="005E15DB" w:rsidRDefault="00750E11" w:rsidP="00750E11">
      <w:pPr>
        <w:autoSpaceDE w:val="0"/>
        <w:autoSpaceDN w:val="0"/>
        <w:adjustRightInd w:val="0"/>
        <w:jc w:val="both"/>
        <w:rPr>
          <w:rFonts w:ascii="Arial" w:hAnsi="Arial" w:cs="Arial"/>
        </w:rPr>
      </w:pPr>
      <w:r w:rsidRPr="005E15DB">
        <w:rPr>
          <w:rFonts w:ascii="Arial" w:hAnsi="Arial" w:cs="Arial"/>
        </w:rPr>
        <w:t>In qualità di Interessato, Lei potrà esercitare, in qualsiasi momento, il diritto di accesso (art. 15 RGPD), il diritto di rettifica (art. 16 RGPD), il diritto alla cancellazione (art. 17 RGPD), il diritto di limitazione di trattamento (art. 18 RGPD), il diritto alla portabilità dei dati (art. 20 RGPD) e il diritto di opposizione (art. 21 RGPD) con le modalità indicate negli stessi articoli, cui espressamente si rinvia.</w:t>
      </w:r>
    </w:p>
    <w:p w14:paraId="0CA7B5D8" w14:textId="77777777" w:rsidR="00750E11" w:rsidRPr="005E15DB" w:rsidRDefault="00750E11" w:rsidP="00750E11">
      <w:pPr>
        <w:autoSpaceDE w:val="0"/>
        <w:autoSpaceDN w:val="0"/>
        <w:adjustRightInd w:val="0"/>
        <w:jc w:val="both"/>
        <w:rPr>
          <w:rFonts w:ascii="Arial" w:hAnsi="Arial" w:cs="Arial"/>
        </w:rPr>
      </w:pPr>
      <w:r w:rsidRPr="005E15DB">
        <w:rPr>
          <w:rFonts w:ascii="Arial" w:hAnsi="Arial" w:cs="Arial"/>
        </w:rPr>
        <w:t xml:space="preserve">Per l’esercizio dei suddetti diritti, l’interessato potrà contattare il </w:t>
      </w:r>
      <w:r>
        <w:rPr>
          <w:rFonts w:ascii="Arial" w:hAnsi="Arial" w:cs="Arial"/>
        </w:rPr>
        <w:t>Titolare</w:t>
      </w:r>
      <w:r w:rsidRPr="005E15DB">
        <w:rPr>
          <w:rFonts w:ascii="Arial" w:hAnsi="Arial" w:cs="Arial"/>
        </w:rPr>
        <w:t xml:space="preserve"> del Trattamento</w:t>
      </w:r>
      <w:r>
        <w:rPr>
          <w:rFonts w:ascii="Arial" w:hAnsi="Arial" w:cs="Arial"/>
        </w:rPr>
        <w:t xml:space="preserve"> all’indirizzo: </w:t>
      </w:r>
      <w:hyperlink r:id="rId11" w:history="1">
        <w:r w:rsidRPr="00FF5497">
          <w:rPr>
            <w:rFonts w:ascii="Arial" w:hAnsi="Arial" w:cs="Arial"/>
          </w:rPr>
          <w:t>info@galbarbagia.it</w:t>
        </w:r>
      </w:hyperlink>
      <w:r w:rsidRPr="00FF5497">
        <w:rPr>
          <w:rFonts w:ascii="Arial" w:hAnsi="Arial" w:cs="Arial"/>
        </w:rPr>
        <w:t xml:space="preserve"> Per ogn</w:t>
      </w:r>
      <w:r w:rsidRPr="005E15DB">
        <w:rPr>
          <w:rFonts w:ascii="Arial" w:hAnsi="Arial" w:cs="Arial"/>
        </w:rPr>
        <w:t xml:space="preserve">i ulteriore informazione e comunicazione in merito ai propri dati </w:t>
      </w:r>
      <w:proofErr w:type="gramStart"/>
      <w:r w:rsidRPr="005E15DB">
        <w:rPr>
          <w:rFonts w:ascii="Arial" w:hAnsi="Arial" w:cs="Arial"/>
        </w:rPr>
        <w:t>l´Interessato</w:t>
      </w:r>
      <w:proofErr w:type="gramEnd"/>
      <w:r w:rsidRPr="005E15DB">
        <w:rPr>
          <w:rFonts w:ascii="Arial" w:hAnsi="Arial" w:cs="Arial"/>
        </w:rPr>
        <w:t xml:space="preserve"> potrà contattare il Titolare del trattamento mediante i canali di comunicazione sopra indicati. </w:t>
      </w:r>
    </w:p>
    <w:p w14:paraId="1F594E1B" w14:textId="77777777" w:rsidR="003E2BCD" w:rsidRDefault="003E2BCD" w:rsidP="00750E11">
      <w:pPr>
        <w:autoSpaceDE w:val="0"/>
        <w:autoSpaceDN w:val="0"/>
        <w:adjustRightInd w:val="0"/>
        <w:ind w:firstLine="567"/>
        <w:jc w:val="center"/>
        <w:rPr>
          <w:rFonts w:ascii="Arial" w:hAnsi="Arial" w:cs="Arial"/>
          <w:b/>
        </w:rPr>
      </w:pPr>
    </w:p>
    <w:p w14:paraId="793E7EBC" w14:textId="270C5659" w:rsidR="00750E11" w:rsidRPr="005E15DB" w:rsidRDefault="00750E11" w:rsidP="00750E11">
      <w:pPr>
        <w:autoSpaceDE w:val="0"/>
        <w:autoSpaceDN w:val="0"/>
        <w:adjustRightInd w:val="0"/>
        <w:ind w:firstLine="567"/>
        <w:jc w:val="center"/>
        <w:rPr>
          <w:rFonts w:ascii="Arial" w:hAnsi="Arial" w:cs="Arial"/>
          <w:b/>
        </w:rPr>
      </w:pPr>
      <w:r w:rsidRPr="005E15DB">
        <w:rPr>
          <w:rFonts w:ascii="Arial" w:hAnsi="Arial" w:cs="Arial"/>
          <w:b/>
        </w:rPr>
        <w:t>DIRITTO DI RECLAMO ALL’AUTORITÀ DI CONTROLLO</w:t>
      </w:r>
    </w:p>
    <w:p w14:paraId="6D90E71C" w14:textId="77777777" w:rsidR="00750E11" w:rsidRPr="005E15DB" w:rsidRDefault="00750E11" w:rsidP="00750E11">
      <w:pPr>
        <w:autoSpaceDE w:val="0"/>
        <w:autoSpaceDN w:val="0"/>
        <w:adjustRightInd w:val="0"/>
        <w:jc w:val="both"/>
        <w:rPr>
          <w:rFonts w:ascii="Arial" w:hAnsi="Arial" w:cs="Arial"/>
        </w:rPr>
      </w:pPr>
      <w:r w:rsidRPr="005E15DB">
        <w:rPr>
          <w:rFonts w:ascii="Arial" w:hAnsi="Arial" w:cs="Arial"/>
        </w:rPr>
        <w:t xml:space="preserve">Fatto salvo ogni altro ricorso amministrativo o giurisdizionale, l’interessato che ritenga che il trattamento che lo riguarda violi il Regolamento (UE) 2016/679 ha il diritto di proporre reclamo a un’autorità di controllo, segnatamente nello Stato membro in cui risiede abitualmente, lavora oppure del luogo ove si è verificata la presunta violazione. </w:t>
      </w:r>
    </w:p>
    <w:p w14:paraId="0FEFA31F" w14:textId="77777777" w:rsidR="00750E11" w:rsidRPr="005E15DB" w:rsidRDefault="00750E11" w:rsidP="00750E11">
      <w:pPr>
        <w:autoSpaceDE w:val="0"/>
        <w:autoSpaceDN w:val="0"/>
        <w:adjustRightInd w:val="0"/>
        <w:ind w:firstLine="567"/>
        <w:jc w:val="both"/>
        <w:rPr>
          <w:rFonts w:ascii="Arial" w:hAnsi="Arial" w:cs="Arial"/>
        </w:rPr>
      </w:pPr>
    </w:p>
    <w:p w14:paraId="55571498" w14:textId="77777777" w:rsidR="0094110B" w:rsidRPr="003E2BCD" w:rsidRDefault="00750E11" w:rsidP="0094110B">
      <w:pPr>
        <w:autoSpaceDE w:val="0"/>
        <w:autoSpaceDN w:val="0"/>
        <w:adjustRightInd w:val="0"/>
        <w:jc w:val="right"/>
        <w:rPr>
          <w:rFonts w:ascii="Arial" w:hAnsi="Arial" w:cs="Arial"/>
          <w:i/>
        </w:rPr>
      </w:pPr>
      <w:r w:rsidRPr="005E15DB">
        <w:rPr>
          <w:rFonts w:ascii="Arial" w:hAnsi="Arial" w:cs="Arial"/>
        </w:rPr>
        <w:t>Timbro e firma</w:t>
      </w:r>
      <w:r w:rsidR="003E2BCD">
        <w:rPr>
          <w:rFonts w:ascii="Arial" w:hAnsi="Arial" w:cs="Arial"/>
        </w:rPr>
        <w:t xml:space="preserve">                                                                                                                 </w:t>
      </w:r>
      <w:r w:rsidR="003E2BCD" w:rsidRPr="003E2BCD">
        <w:rPr>
          <w:rFonts w:ascii="Arial" w:hAnsi="Arial" w:cs="Arial"/>
          <w:i/>
        </w:rPr>
        <w:t xml:space="preserve"> </w:t>
      </w:r>
      <w:proofErr w:type="spellStart"/>
      <w:r w:rsidR="0094110B" w:rsidRPr="003E2BCD">
        <w:rPr>
          <w:rFonts w:ascii="Arial" w:hAnsi="Arial" w:cs="Arial"/>
          <w:i/>
        </w:rPr>
        <w:t>Firma</w:t>
      </w:r>
      <w:proofErr w:type="spellEnd"/>
      <w:r w:rsidR="0094110B" w:rsidRPr="003E2BCD">
        <w:rPr>
          <w:rFonts w:ascii="Arial" w:hAnsi="Arial" w:cs="Arial"/>
          <w:i/>
        </w:rPr>
        <w:t xml:space="preserve"> dell’interessato</w:t>
      </w:r>
    </w:p>
    <w:p w14:paraId="53871348" w14:textId="08BDE8BC" w:rsidR="003E2BCD" w:rsidRDefault="003E2BCD" w:rsidP="0094110B">
      <w:pPr>
        <w:autoSpaceDE w:val="0"/>
        <w:autoSpaceDN w:val="0"/>
        <w:adjustRightInd w:val="0"/>
        <w:rPr>
          <w:rFonts w:ascii="Arial" w:hAnsi="Arial" w:cs="Arial"/>
          <w:i/>
        </w:rPr>
      </w:pPr>
    </w:p>
    <w:p w14:paraId="45F3060C" w14:textId="77777777" w:rsidR="0094110B" w:rsidRPr="003E2BCD" w:rsidRDefault="0094110B" w:rsidP="0094110B">
      <w:pPr>
        <w:autoSpaceDE w:val="0"/>
        <w:autoSpaceDN w:val="0"/>
        <w:adjustRightInd w:val="0"/>
        <w:rPr>
          <w:rFonts w:ascii="Arial" w:hAnsi="Arial" w:cs="Arial"/>
          <w:i/>
        </w:rPr>
      </w:pPr>
    </w:p>
    <w:p w14:paraId="01A76E75" w14:textId="2CF7C116" w:rsidR="003E2BCD" w:rsidRDefault="003E2BCD" w:rsidP="00750E11">
      <w:pPr>
        <w:autoSpaceDE w:val="0"/>
        <w:autoSpaceDN w:val="0"/>
        <w:adjustRightInd w:val="0"/>
        <w:jc w:val="both"/>
        <w:rPr>
          <w:rFonts w:ascii="Arial" w:hAnsi="Arial" w:cs="Arial"/>
          <w:i/>
        </w:rPr>
      </w:pPr>
      <w:r w:rsidRPr="003E2BCD">
        <w:rPr>
          <w:rFonts w:ascii="Arial" w:hAnsi="Arial" w:cs="Arial"/>
          <w:i/>
        </w:rPr>
        <w:t>______________________________</w:t>
      </w:r>
      <w:r w:rsidR="0094110B">
        <w:rPr>
          <w:rFonts w:ascii="Arial" w:hAnsi="Arial" w:cs="Arial"/>
          <w:i/>
        </w:rPr>
        <w:t xml:space="preserve">                                                        </w:t>
      </w:r>
      <w:r w:rsidR="0094110B">
        <w:rPr>
          <w:rFonts w:ascii="Arial" w:hAnsi="Arial" w:cs="Arial"/>
          <w:i/>
        </w:rPr>
        <w:tab/>
        <w:t>____________________________</w:t>
      </w:r>
    </w:p>
    <w:p w14:paraId="5B1C08DC" w14:textId="0A63CFE3" w:rsidR="003E2BCD" w:rsidRPr="005E15DB" w:rsidRDefault="00750E11" w:rsidP="0094110B">
      <w:pPr>
        <w:widowControl w:val="0"/>
        <w:suppressAutoHyphens/>
        <w:autoSpaceDE w:val="0"/>
        <w:rPr>
          <w:rFonts w:ascii="Arial" w:hAnsi="Arial" w:cs="Arial"/>
        </w:rPr>
      </w:pPr>
      <w:r w:rsidRPr="005E15DB">
        <w:rPr>
          <w:rFonts w:ascii="Arial" w:hAnsi="Arial" w:cs="Arial"/>
        </w:rPr>
        <w:t xml:space="preserve">(Il Titolare del </w:t>
      </w:r>
      <w:proofErr w:type="gramStart"/>
      <w:r w:rsidRPr="005E15DB">
        <w:rPr>
          <w:rFonts w:ascii="Arial" w:hAnsi="Arial" w:cs="Arial"/>
        </w:rPr>
        <w:t>Trattamento)</w:t>
      </w:r>
      <w:r w:rsidR="003E2BCD">
        <w:rPr>
          <w:rFonts w:ascii="Arial" w:hAnsi="Arial" w:cs="Arial"/>
        </w:rPr>
        <w:t xml:space="preserve">   </w:t>
      </w:r>
      <w:proofErr w:type="gramEnd"/>
      <w:r w:rsidR="003E2BCD">
        <w:rPr>
          <w:rFonts w:ascii="Arial" w:hAnsi="Arial" w:cs="Arial"/>
        </w:rPr>
        <w:t xml:space="preserve">                                                                              </w:t>
      </w:r>
      <w:r w:rsidR="003E2BCD" w:rsidRPr="005E15DB">
        <w:rPr>
          <w:rFonts w:ascii="Arial" w:hAnsi="Arial" w:cs="Arial"/>
        </w:rPr>
        <w:t>(Per ricevuta e presa visione)</w:t>
      </w:r>
      <w:r w:rsidR="0094110B">
        <w:rPr>
          <w:rFonts w:ascii="Arial" w:hAnsi="Arial" w:cs="Arial"/>
        </w:rPr>
        <w:t xml:space="preserve"> </w:t>
      </w:r>
    </w:p>
    <w:p w14:paraId="5E8409D2" w14:textId="5D8CCE37" w:rsidR="00750E11" w:rsidRDefault="00750E11" w:rsidP="00750E11">
      <w:pPr>
        <w:autoSpaceDE w:val="0"/>
        <w:autoSpaceDN w:val="0"/>
        <w:adjustRightInd w:val="0"/>
        <w:jc w:val="both"/>
        <w:rPr>
          <w:rFonts w:ascii="Arial" w:hAnsi="Arial" w:cs="Arial"/>
        </w:rPr>
      </w:pPr>
    </w:p>
    <w:p w14:paraId="0A799FE6" w14:textId="77777777" w:rsidR="00750E11" w:rsidRDefault="00750E11" w:rsidP="00750E11">
      <w:pPr>
        <w:widowControl w:val="0"/>
        <w:suppressAutoHyphens/>
        <w:autoSpaceDE w:val="0"/>
        <w:rPr>
          <w:rFonts w:ascii="Arial" w:hAnsi="Arial" w:cs="Arial"/>
          <w:i/>
        </w:rPr>
      </w:pPr>
    </w:p>
    <w:p w14:paraId="76F7EF87" w14:textId="77777777" w:rsidR="00750E11" w:rsidRDefault="00750E11" w:rsidP="00750E11">
      <w:pPr>
        <w:widowControl w:val="0"/>
        <w:suppressAutoHyphens/>
        <w:autoSpaceDE w:val="0"/>
        <w:rPr>
          <w:rFonts w:ascii="Arial" w:hAnsi="Arial" w:cs="Arial"/>
          <w:i/>
        </w:rPr>
      </w:pPr>
    </w:p>
    <w:p w14:paraId="13B70CF3" w14:textId="0C6E2796" w:rsidR="00750E11" w:rsidRPr="005E15DB" w:rsidRDefault="00750E11" w:rsidP="003E2BCD">
      <w:pPr>
        <w:widowControl w:val="0"/>
        <w:suppressAutoHyphens/>
        <w:autoSpaceDE w:val="0"/>
        <w:jc w:val="right"/>
        <w:rPr>
          <w:rFonts w:ascii="Arial" w:hAnsi="Arial" w:cs="Arial"/>
          <w:i/>
        </w:rPr>
      </w:pPr>
    </w:p>
    <w:p w14:paraId="58C13456" w14:textId="77777777" w:rsidR="00750E11" w:rsidRPr="005E15DB" w:rsidRDefault="00750E11" w:rsidP="003E2BCD">
      <w:pPr>
        <w:autoSpaceDE w:val="0"/>
        <w:autoSpaceDN w:val="0"/>
        <w:adjustRightInd w:val="0"/>
        <w:ind w:firstLine="567"/>
        <w:jc w:val="right"/>
        <w:rPr>
          <w:rFonts w:ascii="Arial" w:hAnsi="Arial" w:cs="Arial"/>
        </w:rPr>
      </w:pPr>
    </w:p>
    <w:p w14:paraId="0701ABE0" w14:textId="77777777" w:rsidR="00750E11" w:rsidRPr="005E15DB" w:rsidRDefault="00750E11" w:rsidP="00750E11">
      <w:pPr>
        <w:ind w:firstLine="567"/>
        <w:rPr>
          <w:rFonts w:ascii="Arial" w:hAnsi="Arial" w:cs="Arial"/>
        </w:rPr>
      </w:pPr>
    </w:p>
    <w:p w14:paraId="22DBD7D1" w14:textId="77777777" w:rsidR="00750E11" w:rsidRPr="005E15DB" w:rsidRDefault="00750E11" w:rsidP="00750E11">
      <w:pPr>
        <w:ind w:firstLine="567"/>
        <w:jc w:val="both"/>
        <w:rPr>
          <w:rFonts w:ascii="Arial" w:hAnsi="Arial" w:cs="Arial"/>
          <w:b/>
          <w:color w:val="231F20"/>
          <w:highlight w:val="yellow"/>
        </w:rPr>
      </w:pPr>
    </w:p>
    <w:p w14:paraId="66F32D96" w14:textId="77777777" w:rsidR="00750E11" w:rsidRPr="001C65A0" w:rsidRDefault="00750E11" w:rsidP="00750E11">
      <w:pPr>
        <w:ind w:firstLine="567"/>
        <w:jc w:val="center"/>
        <w:rPr>
          <w:rFonts w:ascii="Arial" w:hAnsi="Arial" w:cs="Arial"/>
          <w:b/>
          <w:color w:val="231F20"/>
          <w:sz w:val="16"/>
        </w:rPr>
      </w:pPr>
      <w:r w:rsidRPr="001C65A0">
        <w:rPr>
          <w:rFonts w:ascii="Arial" w:hAnsi="Arial" w:cs="Arial"/>
          <w:b/>
          <w:color w:val="231F20"/>
          <w:sz w:val="16"/>
        </w:rPr>
        <w:lastRenderedPageBreak/>
        <w:t>DIRITTI DELL’INTERESSATO</w:t>
      </w:r>
    </w:p>
    <w:p w14:paraId="1A28CA55" w14:textId="77777777" w:rsidR="00750E11" w:rsidRPr="001C65A0" w:rsidRDefault="00750E11" w:rsidP="00750E11">
      <w:pPr>
        <w:ind w:firstLine="567"/>
        <w:jc w:val="center"/>
        <w:rPr>
          <w:rFonts w:ascii="Arial" w:hAnsi="Arial" w:cs="Arial"/>
          <w:color w:val="231F20"/>
          <w:sz w:val="16"/>
        </w:rPr>
      </w:pPr>
    </w:p>
    <w:p w14:paraId="29E6D581" w14:textId="77777777" w:rsidR="00750E11" w:rsidRPr="001C65A0" w:rsidRDefault="00750E11" w:rsidP="00750E11">
      <w:pPr>
        <w:widowControl w:val="0"/>
        <w:suppressAutoHyphens/>
        <w:autoSpaceDE w:val="0"/>
        <w:ind w:firstLine="567"/>
        <w:jc w:val="center"/>
        <w:rPr>
          <w:rFonts w:ascii="Arial" w:hAnsi="Arial" w:cs="Arial"/>
          <w:b/>
          <w:sz w:val="16"/>
        </w:rPr>
      </w:pPr>
      <w:r w:rsidRPr="001C65A0">
        <w:rPr>
          <w:rFonts w:ascii="Arial" w:hAnsi="Arial" w:cs="Arial"/>
          <w:b/>
          <w:sz w:val="16"/>
        </w:rPr>
        <w:t>Art. 15 RGPD - Diritto di accesso dell'interessato</w:t>
      </w:r>
    </w:p>
    <w:p w14:paraId="1799794D"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1.   L'interessato ha il diritto di ottenere dal titolare del trattamento la conferma che sia o meno in corso un trattamento di dati personali che lo riguardano e in tal caso, di ottenere l'accesso ai dati personali e alle seguenti informazioni:</w:t>
      </w:r>
    </w:p>
    <w:p w14:paraId="75CF44BA"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a) le finalità del trattamento;</w:t>
      </w:r>
    </w:p>
    <w:p w14:paraId="2B8C97E5"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b) le categorie di dati personali in questione;</w:t>
      </w:r>
    </w:p>
    <w:p w14:paraId="4BABFDA3"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c) i destinatari o le categorie di destinatari a cui i dati personali sono stati o saranno comunicati, in particolare se destinatari di paesi terzi o organizzazioni internazionali;</w:t>
      </w:r>
    </w:p>
    <w:p w14:paraId="202E4111"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d) quando possibile, il periodo di conservazione dei dati personali previsto oppure, se non è possibile, i criteri utilizzati per determinare tale periodo;</w:t>
      </w:r>
    </w:p>
    <w:p w14:paraId="2982DD67"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e) l'esistenza del diritto dell'interessato di chiedere al titolare del trattamento la rettifica o la cancellazione dei dati personali o la limitazione del trattamento dei dati personali che lo riguardano o di opporsi al loro trattamento;</w:t>
      </w:r>
    </w:p>
    <w:p w14:paraId="1C74830D"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f) il diritto di proporre reclamo a un'autorità di controllo;</w:t>
      </w:r>
    </w:p>
    <w:p w14:paraId="3CD439E7"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g) qualora i dati non siano raccolti presso l'interessato, tutte le informazioni disponibili sulla loro origine;</w:t>
      </w:r>
    </w:p>
    <w:p w14:paraId="34BE24E4"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h)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7D9A0DB9"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2.   Qualora i dati personali siano trasferiti a un paese terzo o a un'organizzazione internazionale, l'interessato ha il diritto di essere informato dell'esistenza di garanzie adeguate ai sensi dell'articolo 46 relative al trasferimento.</w:t>
      </w:r>
    </w:p>
    <w:p w14:paraId="1A0D7CAD"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1274C61A" w14:textId="77777777" w:rsidR="00750E11" w:rsidRPr="001C65A0" w:rsidRDefault="00750E11" w:rsidP="00750E11">
      <w:pPr>
        <w:widowControl w:val="0"/>
        <w:suppressAutoHyphens/>
        <w:autoSpaceDE w:val="0"/>
        <w:ind w:firstLine="567"/>
        <w:jc w:val="both"/>
        <w:rPr>
          <w:rFonts w:ascii="Arial" w:hAnsi="Arial" w:cs="Arial"/>
          <w:sz w:val="16"/>
        </w:rPr>
      </w:pPr>
      <w:r w:rsidRPr="001C65A0">
        <w:rPr>
          <w:rFonts w:ascii="Arial" w:hAnsi="Arial" w:cs="Arial"/>
          <w:sz w:val="16"/>
        </w:rPr>
        <w:t>4.   Il diritto di ottenere una copia di cui al paragrafo 3 non deve ledere i diritti e le libertà altrui.”</w:t>
      </w:r>
    </w:p>
    <w:p w14:paraId="24E09157" w14:textId="77777777" w:rsidR="00750E11" w:rsidRPr="001C65A0" w:rsidRDefault="00750E11" w:rsidP="00750E11">
      <w:pPr>
        <w:widowControl w:val="0"/>
        <w:suppressAutoHyphens/>
        <w:autoSpaceDE w:val="0"/>
        <w:ind w:firstLine="567"/>
        <w:jc w:val="both"/>
        <w:rPr>
          <w:rFonts w:ascii="Arial" w:hAnsi="Arial" w:cs="Arial"/>
          <w:sz w:val="16"/>
        </w:rPr>
      </w:pPr>
    </w:p>
    <w:p w14:paraId="56346B6E" w14:textId="77777777" w:rsidR="00750E11" w:rsidRPr="001C65A0" w:rsidRDefault="00750E11" w:rsidP="00750E11">
      <w:pPr>
        <w:pStyle w:val="ti-art"/>
        <w:spacing w:before="0" w:beforeAutospacing="0" w:after="0" w:afterAutospacing="0"/>
        <w:ind w:firstLine="567"/>
        <w:jc w:val="center"/>
        <w:rPr>
          <w:rFonts w:ascii="Arial" w:hAnsi="Arial" w:cs="Arial"/>
          <w:b/>
          <w:sz w:val="16"/>
          <w:szCs w:val="20"/>
        </w:rPr>
      </w:pPr>
      <w:r w:rsidRPr="001C65A0">
        <w:rPr>
          <w:rFonts w:ascii="Arial" w:hAnsi="Arial" w:cs="Arial"/>
          <w:b/>
          <w:sz w:val="16"/>
          <w:szCs w:val="20"/>
        </w:rPr>
        <w:t>Art. 16 RGPD - Diritto di rettifica</w:t>
      </w:r>
    </w:p>
    <w:p w14:paraId="340A36F9"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06EBCA66"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p>
    <w:p w14:paraId="1EC059AA" w14:textId="77777777" w:rsidR="00750E11" w:rsidRPr="001C65A0" w:rsidRDefault="00750E11" w:rsidP="00750E11">
      <w:pPr>
        <w:pStyle w:val="ti-art"/>
        <w:spacing w:before="0" w:beforeAutospacing="0" w:after="0" w:afterAutospacing="0"/>
        <w:ind w:firstLine="567"/>
        <w:jc w:val="center"/>
        <w:rPr>
          <w:rFonts w:ascii="Arial" w:hAnsi="Arial" w:cs="Arial"/>
          <w:b/>
          <w:sz w:val="16"/>
          <w:szCs w:val="20"/>
        </w:rPr>
      </w:pPr>
      <w:r w:rsidRPr="001C65A0">
        <w:rPr>
          <w:rFonts w:ascii="Arial" w:hAnsi="Arial" w:cs="Arial"/>
          <w:b/>
          <w:sz w:val="16"/>
          <w:szCs w:val="20"/>
        </w:rPr>
        <w:t>Art. 17 RGPD - Diritto alla cancellazione («diritto all'oblio»)</w:t>
      </w:r>
    </w:p>
    <w:p w14:paraId="543C817C"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30404AC3"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a) i dati personali non sono più necessari rispetto alle finalità per le quali sono stati raccolti o altrimenti trattati;</w:t>
      </w:r>
    </w:p>
    <w:p w14:paraId="2D80F714"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b) l'interessato revoca il consenso su cui si basa il trattamento conformemente all'articolo 6, paragrafo 1, lettera a), o all'articolo 9, paragrafo 2, lettera a), e se non sussiste altro fondamento giuridico per il trattamento;</w:t>
      </w:r>
    </w:p>
    <w:p w14:paraId="479384BF"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c) l'interessato si oppone al trattamento ai sensi dell'articolo 21, paragrafo 1, e non sussiste alcun motivo legittimo prevalente per procedere al trattamento, oppure si oppone al trattamento ai sensi dell'articolo 21, paragrafo 2;</w:t>
      </w:r>
    </w:p>
    <w:p w14:paraId="01585BFF"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d) i dati personali sono stati trattati illecitamente;</w:t>
      </w:r>
    </w:p>
    <w:p w14:paraId="35CDF97D"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e) i dati personali devono essere cancellati per adempiere un obbligo legale previsto dal diritto dell'Unione o dello Stato membro cui è soggetto il titolare del trattamento;</w:t>
      </w:r>
    </w:p>
    <w:p w14:paraId="39E8FE90"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f) i dati personali sono stati raccolti relativamente all'offerta di servizi della società dell'informazione di cui all'articolo 8, paragrafo 1.</w:t>
      </w:r>
    </w:p>
    <w:p w14:paraId="3A7AAA90"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14:paraId="0EEE1E66"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3.   I paragrafi 1 e 2 non si applicano nella misura in cui il trattamento sia necessario:</w:t>
      </w:r>
    </w:p>
    <w:p w14:paraId="6010D87D"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a) per l'esercizio del diritto alla libertà di espressione e di informazione;</w:t>
      </w:r>
    </w:p>
    <w:p w14:paraId="014E1E69"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14:paraId="2CF1644F"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c) per motivi di interesse pubblico nel settore della sanità pubblica in conformità dell'articolo 9, paragrafo 2, lettere h) e i), e dell'articolo 9, paragrafo 3;</w:t>
      </w:r>
    </w:p>
    <w:p w14:paraId="43A1ED16"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r>
    </w:p>
    <w:p w14:paraId="361147C9" w14:textId="77777777" w:rsidR="00750E11"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e) per l'accertamento, l'esercizio o la difesa di un diritto in sede giudiziaria.</w:t>
      </w:r>
    </w:p>
    <w:p w14:paraId="314ACAD5" w14:textId="77777777" w:rsidR="0094110B" w:rsidRDefault="0094110B" w:rsidP="00750E11">
      <w:pPr>
        <w:pStyle w:val="ti-art"/>
        <w:spacing w:before="0" w:beforeAutospacing="0" w:after="0" w:afterAutospacing="0"/>
        <w:ind w:firstLine="567"/>
        <w:jc w:val="both"/>
        <w:rPr>
          <w:rFonts w:ascii="Arial" w:hAnsi="Arial" w:cs="Arial"/>
          <w:sz w:val="16"/>
          <w:szCs w:val="20"/>
        </w:rPr>
      </w:pPr>
    </w:p>
    <w:p w14:paraId="3C2D1229" w14:textId="77777777" w:rsidR="0094110B" w:rsidRDefault="0094110B" w:rsidP="00750E11">
      <w:pPr>
        <w:pStyle w:val="ti-art"/>
        <w:spacing w:before="0" w:beforeAutospacing="0" w:after="0" w:afterAutospacing="0"/>
        <w:ind w:firstLine="567"/>
        <w:jc w:val="both"/>
        <w:rPr>
          <w:rFonts w:ascii="Arial" w:hAnsi="Arial" w:cs="Arial"/>
          <w:sz w:val="16"/>
          <w:szCs w:val="20"/>
        </w:rPr>
      </w:pPr>
    </w:p>
    <w:p w14:paraId="3556B2A5" w14:textId="77777777" w:rsidR="0094110B" w:rsidRPr="001C65A0" w:rsidRDefault="0094110B" w:rsidP="00750E11">
      <w:pPr>
        <w:pStyle w:val="ti-art"/>
        <w:spacing w:before="0" w:beforeAutospacing="0" w:after="0" w:afterAutospacing="0"/>
        <w:ind w:firstLine="567"/>
        <w:jc w:val="both"/>
        <w:rPr>
          <w:rFonts w:ascii="Arial" w:hAnsi="Arial" w:cs="Arial"/>
          <w:sz w:val="16"/>
          <w:szCs w:val="20"/>
        </w:rPr>
      </w:pPr>
    </w:p>
    <w:p w14:paraId="4FFBC3A2"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p>
    <w:p w14:paraId="088D00FC" w14:textId="77777777" w:rsidR="00750E11" w:rsidRPr="001C65A0" w:rsidRDefault="00750E11" w:rsidP="00750E11">
      <w:pPr>
        <w:pStyle w:val="ti-art"/>
        <w:spacing w:before="0" w:beforeAutospacing="0" w:after="0" w:afterAutospacing="0"/>
        <w:ind w:firstLine="567"/>
        <w:jc w:val="center"/>
        <w:rPr>
          <w:rFonts w:ascii="Arial" w:hAnsi="Arial" w:cs="Arial"/>
          <w:b/>
          <w:sz w:val="16"/>
          <w:szCs w:val="20"/>
        </w:rPr>
      </w:pPr>
      <w:r w:rsidRPr="001C65A0">
        <w:rPr>
          <w:rFonts w:ascii="Arial" w:hAnsi="Arial" w:cs="Arial"/>
          <w:b/>
          <w:sz w:val="16"/>
          <w:szCs w:val="20"/>
        </w:rPr>
        <w:t>Art. 18 RGPD - Diritto di limitazione di trattamento</w:t>
      </w:r>
    </w:p>
    <w:p w14:paraId="246B82F0"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1.   L'interessato ha il diritto di ottenere dal titolare del trattamento la limitazione del trattamento quando ricorre una delle seguenti ipotesi:</w:t>
      </w:r>
    </w:p>
    <w:p w14:paraId="4B8AFE4A"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a) l'interessato contesta l'esattezza dei dati personali, per il periodo necessario al titolare del trattamento per verificare l'esattezza di tali dati personali;</w:t>
      </w:r>
    </w:p>
    <w:p w14:paraId="2E4A3334"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lastRenderedPageBreak/>
        <w:t>b) il trattamento è illecito e l'interessato si oppone alla cancellazione dei dati personali e chiede invece che ne sia limitato l'utilizzo;</w:t>
      </w:r>
    </w:p>
    <w:p w14:paraId="6F9B0EF4"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c) benché il titolare del trattamento non ne abbia più bisogno ai fini del trattamento, i dati personali sono necessari all'interessato per l'accertamento, l'esercizio o la difesa di un diritto in sede giudiziaria;</w:t>
      </w:r>
    </w:p>
    <w:p w14:paraId="2A99A845"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d) l'interessato si è opposto al trattamento ai sensi dell'articolo 21, paragrafo 1, in attesa della verifica in merito all'eventuale prevalenza dei motivi legittimi del titolare del trattamento rispetto a quelli dell'interessato.</w:t>
      </w:r>
    </w:p>
    <w:p w14:paraId="63D91BD5"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14:paraId="1B0DA022"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3.   L'interessato che ha ottenuto la limitazione del trattamento a norma del paragrafo 1 è informato dal titolare del trattamento prima che detta limitazione sia revocata.</w:t>
      </w:r>
    </w:p>
    <w:p w14:paraId="74C50573"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p>
    <w:p w14:paraId="456F0975" w14:textId="77777777" w:rsidR="00750E11" w:rsidRPr="001C65A0" w:rsidRDefault="00750E11" w:rsidP="00750E11">
      <w:pPr>
        <w:pStyle w:val="ti-art"/>
        <w:spacing w:before="0" w:beforeAutospacing="0" w:after="0" w:afterAutospacing="0"/>
        <w:ind w:firstLine="567"/>
        <w:jc w:val="center"/>
        <w:rPr>
          <w:rFonts w:ascii="Arial" w:hAnsi="Arial" w:cs="Arial"/>
          <w:b/>
          <w:sz w:val="16"/>
          <w:szCs w:val="20"/>
        </w:rPr>
      </w:pPr>
      <w:r w:rsidRPr="001C65A0">
        <w:rPr>
          <w:rFonts w:ascii="Arial" w:hAnsi="Arial" w:cs="Arial"/>
          <w:b/>
          <w:sz w:val="16"/>
          <w:szCs w:val="20"/>
        </w:rPr>
        <w:t>Art. 20 RGPD - Diritto alla portabilità dei dati</w:t>
      </w:r>
    </w:p>
    <w:p w14:paraId="4FCAB0EF"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14:paraId="2DF29C17"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a) il trattamento si basi sul consenso ai sensi dell'articolo 6, paragrafo 1, lettera a), o dell'articolo 9, paragrafo 2, lettera a), o su un contratto ai sensi dell'articolo 6, paragrafo 1, lettera b); e</w:t>
      </w:r>
    </w:p>
    <w:p w14:paraId="4F5ADAF9"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b) il trattamento sia effettuato con mezzi automatizzati.</w:t>
      </w:r>
    </w:p>
    <w:p w14:paraId="6B8F5A45"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2.   Nell'esercitare i propri diritti relativamente alla portabilità dei dati a norma del paragrafo 1, l'interessato ha il diritto di ottenere la trasmissione diretta dei dati personali da un titolare del trattamento all'altro, se tecnicamente fattibile.</w:t>
      </w:r>
    </w:p>
    <w:p w14:paraId="758704C5"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14:paraId="57CEF592"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4.   Il diritto di cui al paragrafo 1 non deve ledere i diritti e le libertà altrui.</w:t>
      </w:r>
    </w:p>
    <w:p w14:paraId="39AFD38E"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p>
    <w:p w14:paraId="2953CF8B"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p>
    <w:p w14:paraId="0F4DE2FD" w14:textId="77777777" w:rsidR="00750E11" w:rsidRPr="001C65A0" w:rsidRDefault="00750E11" w:rsidP="00750E11">
      <w:pPr>
        <w:pStyle w:val="ti-art"/>
        <w:spacing w:before="0" w:beforeAutospacing="0" w:after="0" w:afterAutospacing="0"/>
        <w:ind w:firstLine="567"/>
        <w:jc w:val="center"/>
        <w:rPr>
          <w:rFonts w:ascii="Arial" w:hAnsi="Arial" w:cs="Arial"/>
          <w:b/>
          <w:sz w:val="16"/>
          <w:szCs w:val="20"/>
        </w:rPr>
      </w:pPr>
      <w:r w:rsidRPr="001C65A0">
        <w:rPr>
          <w:rFonts w:ascii="Arial" w:hAnsi="Arial" w:cs="Arial"/>
          <w:b/>
          <w:sz w:val="16"/>
          <w:szCs w:val="20"/>
        </w:rPr>
        <w:t>Art. 21 RGPD - Diritto di opposizione</w:t>
      </w:r>
    </w:p>
    <w:p w14:paraId="3A09AF12"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1.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208E10FE"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14:paraId="052EB6BF"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3.   Qualora l'interessato si opponga al trattamento per finalità di marketing diretto, i dati personali non sono più oggetto di trattamento per tali finalità.</w:t>
      </w:r>
    </w:p>
    <w:p w14:paraId="6C256206"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4.   Il diritto di cui ai paragrafi 1 e 2 è esplicitamente portato all'attenzione dell'interessato ed è presentato chiaramente e separatamente da qualsiasi altra informazione al più tardi al momento della prima comunicazione con l'interessato.</w:t>
      </w:r>
    </w:p>
    <w:p w14:paraId="712E7990" w14:textId="77777777" w:rsidR="00750E11" w:rsidRPr="001C65A0" w:rsidRDefault="00750E11" w:rsidP="00750E11">
      <w:pPr>
        <w:pStyle w:val="ti-art"/>
        <w:spacing w:before="0" w:beforeAutospacing="0" w:after="0" w:afterAutospacing="0"/>
        <w:ind w:firstLine="567"/>
        <w:jc w:val="both"/>
        <w:rPr>
          <w:rFonts w:ascii="Arial" w:hAnsi="Arial" w:cs="Arial"/>
          <w:sz w:val="16"/>
          <w:szCs w:val="20"/>
        </w:rPr>
      </w:pPr>
      <w:r w:rsidRPr="001C65A0">
        <w:rPr>
          <w:rFonts w:ascii="Arial" w:hAnsi="Arial" w:cs="Arial"/>
          <w:sz w:val="16"/>
          <w:szCs w:val="20"/>
        </w:rPr>
        <w:t>5.   Nel contesto dell'utilizzo di servizi della società dell'informazione e fatta salva la direttiva 2002/58/CE, l'interessato può esercitare il proprio diritto di opposizione con mezzi automatizzati che utilizzano specifiche tecniche.</w:t>
      </w:r>
    </w:p>
    <w:p w14:paraId="1EFA6D0B" w14:textId="77777777" w:rsidR="00750E11" w:rsidRDefault="00750E11" w:rsidP="00750E11">
      <w:pPr>
        <w:pStyle w:val="ti-art"/>
        <w:spacing w:before="0" w:beforeAutospacing="0" w:after="0" w:afterAutospacing="0"/>
        <w:ind w:firstLine="567"/>
        <w:jc w:val="both"/>
        <w:rPr>
          <w:rFonts w:ascii="Arial" w:hAnsi="Arial" w:cs="Arial"/>
          <w:sz w:val="20"/>
          <w:szCs w:val="20"/>
        </w:rPr>
      </w:pPr>
      <w:r w:rsidRPr="001C65A0">
        <w:rPr>
          <w:rFonts w:ascii="Arial" w:hAnsi="Arial" w:cs="Arial"/>
          <w:sz w:val="16"/>
          <w:szCs w:val="20"/>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14:paraId="213D9B10" w14:textId="77777777" w:rsidR="00750E11" w:rsidRDefault="00750E11">
      <w:pPr>
        <w:pBdr>
          <w:top w:val="nil"/>
          <w:left w:val="nil"/>
          <w:bottom w:val="nil"/>
          <w:right w:val="nil"/>
          <w:between w:val="nil"/>
        </w:pBdr>
        <w:spacing w:after="160" w:line="276" w:lineRule="auto"/>
        <w:jc w:val="center"/>
        <w:rPr>
          <w:rFonts w:ascii="Calibri" w:eastAsia="Calibri" w:hAnsi="Calibri" w:cs="Calibri"/>
          <w:color w:val="000000"/>
          <w:sz w:val="32"/>
          <w:szCs w:val="32"/>
        </w:rPr>
      </w:pPr>
    </w:p>
    <w:p w14:paraId="18196802" w14:textId="3A56A80A" w:rsidR="00B64F71" w:rsidRDefault="007772EF" w:rsidP="00B64F71">
      <w:pPr>
        <w:pBdr>
          <w:top w:val="nil"/>
          <w:left w:val="nil"/>
          <w:bottom w:val="nil"/>
          <w:right w:val="nil"/>
          <w:between w:val="nil"/>
        </w:pBdr>
        <w:spacing w:after="160" w:line="276" w:lineRule="auto"/>
        <w:jc w:val="center"/>
        <w:rPr>
          <w:rFonts w:ascii="Calibri" w:eastAsia="Calibri" w:hAnsi="Calibri" w:cs="Calibri"/>
          <w:color w:val="000000"/>
          <w:sz w:val="24"/>
          <w:szCs w:val="24"/>
        </w:rPr>
      </w:pPr>
      <w:r>
        <w:rPr>
          <w:rFonts w:ascii="Calibri" w:eastAsia="Calibri" w:hAnsi="Calibri" w:cs="Calibri"/>
          <w:b/>
          <w:color w:val="000000"/>
          <w:sz w:val="32"/>
          <w:szCs w:val="32"/>
        </w:rPr>
        <w:t xml:space="preserve"> </w:t>
      </w:r>
    </w:p>
    <w:p w14:paraId="401D4937" w14:textId="693E7E04" w:rsidR="00E55E84" w:rsidRDefault="00E55E84">
      <w:pPr>
        <w:pBdr>
          <w:top w:val="nil"/>
          <w:left w:val="nil"/>
          <w:bottom w:val="nil"/>
          <w:right w:val="nil"/>
          <w:between w:val="nil"/>
        </w:pBdr>
        <w:rPr>
          <w:rFonts w:ascii="Calibri" w:eastAsia="Calibri" w:hAnsi="Calibri" w:cs="Calibri"/>
          <w:color w:val="000000"/>
          <w:sz w:val="24"/>
          <w:szCs w:val="24"/>
        </w:rPr>
      </w:pPr>
    </w:p>
    <w:sectPr w:rsidR="00E55E84">
      <w:headerReference w:type="default" r:id="rId12"/>
      <w:footerReference w:type="default" r:id="rId13"/>
      <w:pgSz w:w="11900" w:h="16840"/>
      <w:pgMar w:top="1673" w:right="1134" w:bottom="1985"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FAA4" w14:textId="77777777" w:rsidR="00855834" w:rsidRDefault="00855834">
      <w:r>
        <w:separator/>
      </w:r>
    </w:p>
  </w:endnote>
  <w:endnote w:type="continuationSeparator" w:id="0">
    <w:p w14:paraId="653187AF" w14:textId="77777777" w:rsidR="00855834" w:rsidRDefault="0085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CF68" w14:textId="77777777" w:rsidR="00E55E84" w:rsidRDefault="007772EF">
    <w:pPr>
      <w:pBdr>
        <w:top w:val="nil"/>
        <w:left w:val="nil"/>
        <w:bottom w:val="nil"/>
        <w:right w:val="nil"/>
        <w:between w:val="nil"/>
      </w:pBdr>
      <w:tabs>
        <w:tab w:val="center" w:pos="4819"/>
        <w:tab w:val="right" w:pos="9638"/>
        <w:tab w:val="right" w:pos="9612"/>
      </w:tabs>
      <w:jc w:val="center"/>
      <w:rPr>
        <w:rFonts w:ascii="Calibri" w:eastAsia="Calibri" w:hAnsi="Calibri" w:cs="Calibri"/>
        <w:color w:val="000000"/>
        <w:sz w:val="24"/>
        <w:szCs w:val="24"/>
      </w:rPr>
    </w:pPr>
    <w:r>
      <w:rPr>
        <w:rFonts w:ascii="Calibri" w:eastAsia="Calibri" w:hAnsi="Calibri" w:cs="Calibri"/>
        <w:color w:val="000000"/>
        <w:sz w:val="18"/>
        <w:szCs w:val="18"/>
      </w:rPr>
      <w:t xml:space="preserve">GAL </w:t>
    </w:r>
    <w:proofErr w:type="gramStart"/>
    <w:r>
      <w:rPr>
        <w:rFonts w:ascii="Calibri" w:eastAsia="Calibri" w:hAnsi="Calibri" w:cs="Calibri"/>
        <w:color w:val="000000"/>
        <w:sz w:val="18"/>
        <w:szCs w:val="18"/>
      </w:rPr>
      <w:t>BARBAGIA  (</w:t>
    </w:r>
    <w:proofErr w:type="gramEnd"/>
    <w:r>
      <w:rPr>
        <w:rFonts w:ascii="Calibri" w:eastAsia="Calibri" w:hAnsi="Calibri" w:cs="Calibri"/>
        <w:color w:val="000000"/>
        <w:sz w:val="18"/>
        <w:szCs w:val="18"/>
      </w:rPr>
      <w:t xml:space="preserve">Gruppo Azione Locale Barbagia) - </w:t>
    </w:r>
    <w:r>
      <w:rPr>
        <w:rFonts w:ascii="Calibri" w:eastAsia="Calibri" w:hAnsi="Calibri" w:cs="Calibri"/>
        <w:color w:val="262626"/>
        <w:sz w:val="18"/>
        <w:szCs w:val="18"/>
      </w:rPr>
      <w:t xml:space="preserve">Zona Industriale PIP </w:t>
    </w:r>
    <w:proofErr w:type="spellStart"/>
    <w:r>
      <w:rPr>
        <w:rFonts w:ascii="Calibri" w:eastAsia="Calibri" w:hAnsi="Calibri" w:cs="Calibri"/>
        <w:color w:val="000000"/>
        <w:sz w:val="18"/>
        <w:szCs w:val="18"/>
      </w:rPr>
      <w:t>loc</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Mussinzua</w:t>
    </w:r>
    <w:proofErr w:type="spellEnd"/>
    <w:r>
      <w:rPr>
        <w:rFonts w:ascii="Calibri" w:eastAsia="Calibri" w:hAnsi="Calibri" w:cs="Calibri"/>
        <w:color w:val="000000"/>
        <w:sz w:val="18"/>
        <w:szCs w:val="18"/>
      </w:rPr>
      <w:t xml:space="preserve"> 08020 Orotelli (NU)  </w:t>
    </w:r>
    <w:r>
      <w:rPr>
        <w:rFonts w:ascii="Calibri" w:eastAsia="Calibri" w:hAnsi="Calibri" w:cs="Calibri"/>
        <w:color w:val="262626"/>
        <w:sz w:val="18"/>
        <w:szCs w:val="18"/>
      </w:rPr>
      <w:t>– CF 93054090910</w:t>
    </w:r>
    <w:hyperlink r:id="rId1">
      <w:r>
        <w:rPr>
          <w:rFonts w:ascii="Calibri" w:eastAsia="Calibri" w:hAnsi="Calibri" w:cs="Calibri"/>
          <w:color w:val="0563C1"/>
          <w:sz w:val="18"/>
          <w:szCs w:val="18"/>
          <w:u w:val="single"/>
        </w:rPr>
        <w:t>www.galbarbagia.it</w:t>
      </w:r>
    </w:hyperlink>
    <w:r>
      <w:rPr>
        <w:rFonts w:ascii="Calibri" w:eastAsia="Calibri" w:hAnsi="Calibri" w:cs="Calibri"/>
        <w:color w:val="000000"/>
        <w:sz w:val="18"/>
        <w:szCs w:val="18"/>
      </w:rPr>
      <w:t xml:space="preserve">  email </w:t>
    </w:r>
    <w:hyperlink r:id="rId2">
      <w:r>
        <w:rPr>
          <w:rFonts w:ascii="Calibri" w:eastAsia="Calibri" w:hAnsi="Calibri" w:cs="Calibri"/>
          <w:color w:val="0563C1"/>
          <w:sz w:val="18"/>
          <w:szCs w:val="18"/>
          <w:u w:val="single"/>
        </w:rPr>
        <w:t>info@galbarbagia.it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7544" w14:textId="77777777" w:rsidR="00855834" w:rsidRDefault="00855834">
      <w:r>
        <w:separator/>
      </w:r>
    </w:p>
  </w:footnote>
  <w:footnote w:type="continuationSeparator" w:id="0">
    <w:p w14:paraId="37899B49" w14:textId="77777777" w:rsidR="00855834" w:rsidRDefault="00855834">
      <w:r>
        <w:continuationSeparator/>
      </w:r>
    </w:p>
  </w:footnote>
  <w:footnote w:id="1">
    <w:p w14:paraId="08360FD9" w14:textId="69219C10" w:rsidR="00750E11" w:rsidRDefault="00750E11" w:rsidP="00750E11">
      <w:pPr>
        <w:pStyle w:val="Testonotaapidipagina"/>
      </w:pPr>
    </w:p>
  </w:footnote>
  <w:footnote w:id="2">
    <w:p w14:paraId="1D0AAAF0" w14:textId="765655AC" w:rsidR="00750E11" w:rsidRDefault="00750E11" w:rsidP="00750E11">
      <w:pPr>
        <w:pStyle w:val="Testonotaapidipagina"/>
      </w:pPr>
    </w:p>
  </w:footnote>
  <w:footnote w:id="3">
    <w:p w14:paraId="3D4C6805" w14:textId="496CF4CB" w:rsidR="00750E11" w:rsidRDefault="00750E11" w:rsidP="00750E11">
      <w:pPr>
        <w:pStyle w:val="Testonotaapidipagina"/>
      </w:pPr>
    </w:p>
  </w:footnote>
  <w:footnote w:id="4">
    <w:p w14:paraId="373F4F73" w14:textId="73F7E78F" w:rsidR="00750E11" w:rsidRDefault="00750E11" w:rsidP="00750E1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014A" w14:textId="77777777" w:rsidR="00E55E84" w:rsidRDefault="007772EF">
    <w:pPr>
      <w:pBdr>
        <w:top w:val="nil"/>
        <w:left w:val="nil"/>
        <w:bottom w:val="nil"/>
        <w:right w:val="nil"/>
        <w:between w:val="nil"/>
      </w:pBdr>
      <w:tabs>
        <w:tab w:val="center" w:pos="4819"/>
        <w:tab w:val="right" w:pos="9638"/>
        <w:tab w:val="right" w:pos="9612"/>
      </w:tabs>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14:anchorId="1EF3DEAD" wp14:editId="0CB2522A">
          <wp:extent cx="1622425" cy="437515"/>
          <wp:effectExtent l="0" t="0" r="0" b="0"/>
          <wp:docPr id="1" name="image4.jpg" descr="Logo UE (versione con slogan FEASR)"/>
          <wp:cNvGraphicFramePr/>
          <a:graphic xmlns:a="http://schemas.openxmlformats.org/drawingml/2006/main">
            <a:graphicData uri="http://schemas.openxmlformats.org/drawingml/2006/picture">
              <pic:pic xmlns:pic="http://schemas.openxmlformats.org/drawingml/2006/picture">
                <pic:nvPicPr>
                  <pic:cNvPr id="0" name="image4.jpg" descr="Logo UE (versione con slogan FEASR)"/>
                  <pic:cNvPicPr preferRelativeResize="0"/>
                </pic:nvPicPr>
                <pic:blipFill>
                  <a:blip r:embed="rId1"/>
                  <a:srcRect/>
                  <a:stretch>
                    <a:fillRect/>
                  </a:stretch>
                </pic:blipFill>
                <pic:spPr>
                  <a:xfrm>
                    <a:off x="0" y="0"/>
                    <a:ext cx="1622425" cy="437515"/>
                  </a:xfrm>
                  <a:prstGeom prst="rect">
                    <a:avLst/>
                  </a:prstGeom>
                  <a:ln/>
                </pic:spPr>
              </pic:pic>
            </a:graphicData>
          </a:graphic>
        </wp:inline>
      </w:drawing>
    </w:r>
    <w:r>
      <w:rPr>
        <w:rFonts w:ascii="Calibri" w:eastAsia="Calibri" w:hAnsi="Calibri" w:cs="Calibri"/>
        <w:noProof/>
        <w:color w:val="000000"/>
        <w:sz w:val="24"/>
        <w:szCs w:val="24"/>
      </w:rPr>
      <w:drawing>
        <wp:inline distT="0" distB="0" distL="114300" distR="114300" wp14:anchorId="3006DB64" wp14:editId="121B65C5">
          <wp:extent cx="539115" cy="558800"/>
          <wp:effectExtent l="0" t="0" r="0" b="0"/>
          <wp:docPr id="3" name="image5.jpg" descr="Logo Repubblica Italiana"/>
          <wp:cNvGraphicFramePr/>
          <a:graphic xmlns:a="http://schemas.openxmlformats.org/drawingml/2006/main">
            <a:graphicData uri="http://schemas.openxmlformats.org/drawingml/2006/picture">
              <pic:pic xmlns:pic="http://schemas.openxmlformats.org/drawingml/2006/picture">
                <pic:nvPicPr>
                  <pic:cNvPr id="0" name="image5.jpg" descr="Logo Repubblica Italiana"/>
                  <pic:cNvPicPr preferRelativeResize="0"/>
                </pic:nvPicPr>
                <pic:blipFill>
                  <a:blip r:embed="rId2"/>
                  <a:srcRect/>
                  <a:stretch>
                    <a:fillRect/>
                  </a:stretch>
                </pic:blipFill>
                <pic:spPr>
                  <a:xfrm>
                    <a:off x="0" y="0"/>
                    <a:ext cx="539115" cy="558800"/>
                  </a:xfrm>
                  <a:prstGeom prst="rect">
                    <a:avLst/>
                  </a:prstGeom>
                  <a:ln/>
                </pic:spPr>
              </pic:pic>
            </a:graphicData>
          </a:graphic>
        </wp:inline>
      </w:drawing>
    </w:r>
    <w:r>
      <w:rPr>
        <w:rFonts w:ascii="Calibri" w:eastAsia="Calibri" w:hAnsi="Calibri" w:cs="Calibri"/>
        <w:noProof/>
        <w:color w:val="000000"/>
        <w:sz w:val="24"/>
        <w:szCs w:val="24"/>
      </w:rPr>
      <w:drawing>
        <wp:inline distT="0" distB="0" distL="114300" distR="114300" wp14:anchorId="401BF342" wp14:editId="0B5009C4">
          <wp:extent cx="832485" cy="831850"/>
          <wp:effectExtent l="0" t="0" r="0" b="0"/>
          <wp:docPr id="2" name="image3.png" descr="logo gal"/>
          <wp:cNvGraphicFramePr/>
          <a:graphic xmlns:a="http://schemas.openxmlformats.org/drawingml/2006/main">
            <a:graphicData uri="http://schemas.openxmlformats.org/drawingml/2006/picture">
              <pic:pic xmlns:pic="http://schemas.openxmlformats.org/drawingml/2006/picture">
                <pic:nvPicPr>
                  <pic:cNvPr id="0" name="image3.png" descr="logo gal"/>
                  <pic:cNvPicPr preferRelativeResize="0"/>
                </pic:nvPicPr>
                <pic:blipFill>
                  <a:blip r:embed="rId3"/>
                  <a:srcRect/>
                  <a:stretch>
                    <a:fillRect/>
                  </a:stretch>
                </pic:blipFill>
                <pic:spPr>
                  <a:xfrm>
                    <a:off x="0" y="0"/>
                    <a:ext cx="832485" cy="831850"/>
                  </a:xfrm>
                  <a:prstGeom prst="rect">
                    <a:avLst/>
                  </a:prstGeom>
                  <a:ln/>
                </pic:spPr>
              </pic:pic>
            </a:graphicData>
          </a:graphic>
        </wp:inline>
      </w:drawing>
    </w:r>
    <w:r>
      <w:rPr>
        <w:rFonts w:ascii="Calibri" w:eastAsia="Calibri" w:hAnsi="Calibri" w:cs="Calibri"/>
        <w:noProof/>
        <w:color w:val="000000"/>
        <w:sz w:val="24"/>
        <w:szCs w:val="24"/>
      </w:rPr>
      <w:drawing>
        <wp:inline distT="0" distB="0" distL="114300" distR="114300" wp14:anchorId="18934F11" wp14:editId="664CEEC1">
          <wp:extent cx="573405" cy="683895"/>
          <wp:effectExtent l="0" t="0" r="0" b="0"/>
          <wp:docPr id="5" name="image1.png" descr="Logo centrale RAS "/>
          <wp:cNvGraphicFramePr/>
          <a:graphic xmlns:a="http://schemas.openxmlformats.org/drawingml/2006/main">
            <a:graphicData uri="http://schemas.openxmlformats.org/drawingml/2006/picture">
              <pic:pic xmlns:pic="http://schemas.openxmlformats.org/drawingml/2006/picture">
                <pic:nvPicPr>
                  <pic:cNvPr id="0" name="image1.png" descr="Logo centrale RAS "/>
                  <pic:cNvPicPr preferRelativeResize="0"/>
                </pic:nvPicPr>
                <pic:blipFill>
                  <a:blip r:embed="rId4"/>
                  <a:srcRect/>
                  <a:stretch>
                    <a:fillRect/>
                  </a:stretch>
                </pic:blipFill>
                <pic:spPr>
                  <a:xfrm>
                    <a:off x="0" y="0"/>
                    <a:ext cx="573405" cy="683895"/>
                  </a:xfrm>
                  <a:prstGeom prst="rect">
                    <a:avLst/>
                  </a:prstGeom>
                  <a:ln/>
                </pic:spPr>
              </pic:pic>
            </a:graphicData>
          </a:graphic>
        </wp:inline>
      </w:drawing>
    </w:r>
    <w:r>
      <w:rPr>
        <w:rFonts w:ascii="Calibri" w:eastAsia="Calibri" w:hAnsi="Calibri" w:cs="Calibri"/>
        <w:noProof/>
        <w:color w:val="000000"/>
        <w:sz w:val="24"/>
        <w:szCs w:val="24"/>
      </w:rPr>
      <w:drawing>
        <wp:inline distT="0" distB="0" distL="114300" distR="114300" wp14:anchorId="30704911" wp14:editId="5EAFDAAE">
          <wp:extent cx="1590040" cy="514350"/>
          <wp:effectExtent l="0" t="0" r="0" b="0"/>
          <wp:docPr id="4" name="image6.jpg" descr="LOGO_PSR"/>
          <wp:cNvGraphicFramePr/>
          <a:graphic xmlns:a="http://schemas.openxmlformats.org/drawingml/2006/main">
            <a:graphicData uri="http://schemas.openxmlformats.org/drawingml/2006/picture">
              <pic:pic xmlns:pic="http://schemas.openxmlformats.org/drawingml/2006/picture">
                <pic:nvPicPr>
                  <pic:cNvPr id="0" name="image6.jpg" descr="LOGO_PSR"/>
                  <pic:cNvPicPr preferRelativeResize="0"/>
                </pic:nvPicPr>
                <pic:blipFill>
                  <a:blip r:embed="rId5"/>
                  <a:srcRect/>
                  <a:stretch>
                    <a:fillRect/>
                  </a:stretch>
                </pic:blipFill>
                <pic:spPr>
                  <a:xfrm>
                    <a:off x="0" y="0"/>
                    <a:ext cx="1590040" cy="514350"/>
                  </a:xfrm>
                  <a:prstGeom prst="rect">
                    <a:avLst/>
                  </a:prstGeom>
                  <a:ln/>
                </pic:spPr>
              </pic:pic>
            </a:graphicData>
          </a:graphic>
        </wp:inline>
      </w:drawing>
    </w:r>
    <w:r>
      <w:rPr>
        <w:rFonts w:ascii="Calibri" w:eastAsia="Calibri" w:hAnsi="Calibri" w:cs="Calibri"/>
        <w:color w:val="000000"/>
        <w:sz w:val="24"/>
        <w:szCs w:val="24"/>
      </w:rPr>
      <w:tab/>
    </w:r>
    <w:r>
      <w:rPr>
        <w:rFonts w:ascii="Calibri" w:eastAsia="Calibri" w:hAnsi="Calibri" w:cs="Calibri"/>
        <w:noProof/>
        <w:color w:val="000000"/>
        <w:sz w:val="24"/>
        <w:szCs w:val="24"/>
      </w:rPr>
      <w:drawing>
        <wp:inline distT="0" distB="0" distL="114300" distR="114300" wp14:anchorId="1B652652" wp14:editId="127BDADA">
          <wp:extent cx="546100" cy="54991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6100" cy="5499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4BD"/>
    <w:multiLevelType w:val="multilevel"/>
    <w:tmpl w:val="A3F460B2"/>
    <w:lvl w:ilvl="0">
      <w:start w:val="450874616"/>
      <w:numFmt w:val="bullet"/>
      <w:lvlText w:val="-"/>
      <w:lvlJc w:val="left"/>
      <w:pPr>
        <w:ind w:left="189" w:hanging="189"/>
      </w:pPr>
      <w:rPr>
        <w:smallCaps w:val="0"/>
        <w:strike w:val="0"/>
        <w:vertAlign w:val="baseline"/>
      </w:rPr>
    </w:lvl>
    <w:lvl w:ilvl="1">
      <w:start w:val="450873664"/>
      <w:numFmt w:val="bullet"/>
      <w:lvlText w:val="-"/>
      <w:lvlJc w:val="left"/>
      <w:pPr>
        <w:ind w:left="789" w:hanging="188"/>
      </w:pPr>
      <w:rPr>
        <w:smallCaps w:val="0"/>
        <w:strike w:val="0"/>
        <w:vertAlign w:val="baseline"/>
      </w:rPr>
    </w:lvl>
    <w:lvl w:ilvl="2">
      <w:start w:val="450873384"/>
      <w:numFmt w:val="bullet"/>
      <w:lvlText w:val="-"/>
      <w:lvlJc w:val="left"/>
      <w:pPr>
        <w:ind w:left="1389" w:hanging="189"/>
      </w:pPr>
      <w:rPr>
        <w:smallCaps w:val="0"/>
        <w:strike w:val="0"/>
        <w:vertAlign w:val="baseline"/>
      </w:rPr>
    </w:lvl>
    <w:lvl w:ilvl="3">
      <w:start w:val="450874168"/>
      <w:numFmt w:val="bullet"/>
      <w:lvlText w:val="-"/>
      <w:lvlJc w:val="left"/>
      <w:pPr>
        <w:ind w:left="1989" w:hanging="189"/>
      </w:pPr>
      <w:rPr>
        <w:smallCaps w:val="0"/>
        <w:strike w:val="0"/>
        <w:vertAlign w:val="baseline"/>
      </w:rPr>
    </w:lvl>
    <w:lvl w:ilvl="4">
      <w:start w:val="450873720"/>
      <w:numFmt w:val="bullet"/>
      <w:lvlText w:val="-"/>
      <w:lvlJc w:val="left"/>
      <w:pPr>
        <w:ind w:left="2589" w:hanging="189"/>
      </w:pPr>
      <w:rPr>
        <w:smallCaps w:val="0"/>
        <w:strike w:val="0"/>
        <w:vertAlign w:val="baseline"/>
      </w:rPr>
    </w:lvl>
    <w:lvl w:ilvl="5">
      <w:start w:val="450874672"/>
      <w:numFmt w:val="bullet"/>
      <w:lvlText w:val="-"/>
      <w:lvlJc w:val="left"/>
      <w:pPr>
        <w:ind w:left="3189" w:hanging="189"/>
      </w:pPr>
      <w:rPr>
        <w:smallCaps w:val="0"/>
        <w:strike w:val="0"/>
        <w:vertAlign w:val="baseline"/>
      </w:rPr>
    </w:lvl>
    <w:lvl w:ilvl="6">
      <w:start w:val="450872936"/>
      <w:numFmt w:val="bullet"/>
      <w:lvlText w:val="-"/>
      <w:lvlJc w:val="left"/>
      <w:pPr>
        <w:ind w:left="3789" w:hanging="189"/>
      </w:pPr>
      <w:rPr>
        <w:smallCaps w:val="0"/>
        <w:strike w:val="0"/>
        <w:vertAlign w:val="baseline"/>
      </w:rPr>
    </w:lvl>
    <w:lvl w:ilvl="7">
      <w:start w:val="450873832"/>
      <w:numFmt w:val="bullet"/>
      <w:lvlText w:val="-"/>
      <w:lvlJc w:val="left"/>
      <w:pPr>
        <w:ind w:left="4389" w:hanging="189"/>
      </w:pPr>
      <w:rPr>
        <w:smallCaps w:val="0"/>
        <w:strike w:val="0"/>
        <w:vertAlign w:val="baseline"/>
      </w:rPr>
    </w:lvl>
    <w:lvl w:ilvl="8">
      <w:start w:val="450874448"/>
      <w:numFmt w:val="bullet"/>
      <w:lvlText w:val="-"/>
      <w:lvlJc w:val="left"/>
      <w:pPr>
        <w:ind w:left="4989" w:hanging="189"/>
      </w:pPr>
      <w:rPr>
        <w:smallCaps w:val="0"/>
        <w:strike w:val="0"/>
        <w:vertAlign w:val="baseline"/>
      </w:rPr>
    </w:lvl>
  </w:abstractNum>
  <w:abstractNum w:abstractNumId="1" w15:restartNumberingAfterBreak="0">
    <w:nsid w:val="1771785A"/>
    <w:multiLevelType w:val="hybridMultilevel"/>
    <w:tmpl w:val="B8E47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E160FB"/>
    <w:multiLevelType w:val="hybridMultilevel"/>
    <w:tmpl w:val="828A752E"/>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3A977C78"/>
    <w:multiLevelType w:val="multilevel"/>
    <w:tmpl w:val="DC9AC390"/>
    <w:lvl w:ilvl="0">
      <w:start w:val="1"/>
      <w:numFmt w:val="bullet"/>
      <w:lvlText w:val="-"/>
      <w:lvlJc w:val="left"/>
      <w:pPr>
        <w:ind w:left="189" w:hanging="189"/>
      </w:pPr>
      <w:rPr>
        <w:smallCaps w:val="0"/>
        <w:strike w:val="0"/>
        <w:vertAlign w:val="baseline"/>
      </w:rPr>
    </w:lvl>
    <w:lvl w:ilvl="1">
      <w:start w:val="1"/>
      <w:numFmt w:val="bullet"/>
      <w:lvlText w:val="-"/>
      <w:lvlJc w:val="left"/>
      <w:pPr>
        <w:ind w:left="789" w:hanging="188"/>
      </w:pPr>
      <w:rPr>
        <w:smallCaps w:val="0"/>
        <w:strike w:val="0"/>
        <w:vertAlign w:val="baseline"/>
      </w:rPr>
    </w:lvl>
    <w:lvl w:ilvl="2">
      <w:start w:val="1"/>
      <w:numFmt w:val="bullet"/>
      <w:lvlText w:val="-"/>
      <w:lvlJc w:val="left"/>
      <w:pPr>
        <w:ind w:left="1389" w:hanging="189"/>
      </w:pPr>
      <w:rPr>
        <w:smallCaps w:val="0"/>
        <w:strike w:val="0"/>
        <w:vertAlign w:val="baseline"/>
      </w:rPr>
    </w:lvl>
    <w:lvl w:ilvl="3">
      <w:start w:val="1"/>
      <w:numFmt w:val="bullet"/>
      <w:lvlText w:val="-"/>
      <w:lvlJc w:val="left"/>
      <w:pPr>
        <w:ind w:left="1989" w:hanging="189"/>
      </w:pPr>
      <w:rPr>
        <w:smallCaps w:val="0"/>
        <w:strike w:val="0"/>
        <w:vertAlign w:val="baseline"/>
      </w:rPr>
    </w:lvl>
    <w:lvl w:ilvl="4">
      <w:start w:val="1"/>
      <w:numFmt w:val="bullet"/>
      <w:lvlText w:val="-"/>
      <w:lvlJc w:val="left"/>
      <w:pPr>
        <w:ind w:left="2589" w:hanging="189"/>
      </w:pPr>
      <w:rPr>
        <w:smallCaps w:val="0"/>
        <w:strike w:val="0"/>
        <w:vertAlign w:val="baseline"/>
      </w:rPr>
    </w:lvl>
    <w:lvl w:ilvl="5">
      <w:start w:val="1"/>
      <w:numFmt w:val="bullet"/>
      <w:lvlText w:val="-"/>
      <w:lvlJc w:val="left"/>
      <w:pPr>
        <w:ind w:left="3189" w:hanging="189"/>
      </w:pPr>
      <w:rPr>
        <w:smallCaps w:val="0"/>
        <w:strike w:val="0"/>
        <w:vertAlign w:val="baseline"/>
      </w:rPr>
    </w:lvl>
    <w:lvl w:ilvl="6">
      <w:start w:val="1"/>
      <w:numFmt w:val="bullet"/>
      <w:lvlText w:val="-"/>
      <w:lvlJc w:val="left"/>
      <w:pPr>
        <w:ind w:left="3789" w:hanging="189"/>
      </w:pPr>
      <w:rPr>
        <w:smallCaps w:val="0"/>
        <w:strike w:val="0"/>
        <w:vertAlign w:val="baseline"/>
      </w:rPr>
    </w:lvl>
    <w:lvl w:ilvl="7">
      <w:start w:val="1"/>
      <w:numFmt w:val="bullet"/>
      <w:lvlText w:val="-"/>
      <w:lvlJc w:val="left"/>
      <w:pPr>
        <w:ind w:left="4389" w:hanging="189"/>
      </w:pPr>
      <w:rPr>
        <w:smallCaps w:val="0"/>
        <w:strike w:val="0"/>
        <w:vertAlign w:val="baseline"/>
      </w:rPr>
    </w:lvl>
    <w:lvl w:ilvl="8">
      <w:start w:val="1"/>
      <w:numFmt w:val="bullet"/>
      <w:lvlText w:val="-"/>
      <w:lvlJc w:val="left"/>
      <w:pPr>
        <w:ind w:left="4989" w:hanging="189"/>
      </w:pPr>
      <w:rPr>
        <w:smallCaps w:val="0"/>
        <w:strike w:val="0"/>
        <w:vertAlign w:val="baseline"/>
      </w:rPr>
    </w:lvl>
  </w:abstractNum>
  <w:abstractNum w:abstractNumId="4" w15:restartNumberingAfterBreak="0">
    <w:nsid w:val="42545060"/>
    <w:multiLevelType w:val="hybridMultilevel"/>
    <w:tmpl w:val="83B2E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6329B8"/>
    <w:multiLevelType w:val="hybridMultilevel"/>
    <w:tmpl w:val="6124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CA4A0F"/>
    <w:multiLevelType w:val="hybridMultilevel"/>
    <w:tmpl w:val="E5D6F568"/>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5BE10505"/>
    <w:multiLevelType w:val="multilevel"/>
    <w:tmpl w:val="73D2DD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51642926">
    <w:abstractNumId w:val="7"/>
  </w:num>
  <w:num w:numId="2" w16cid:durableId="1903561380">
    <w:abstractNumId w:val="3"/>
  </w:num>
  <w:num w:numId="3" w16cid:durableId="1908419495">
    <w:abstractNumId w:val="0"/>
  </w:num>
  <w:num w:numId="4" w16cid:durableId="388192613">
    <w:abstractNumId w:val="1"/>
  </w:num>
  <w:num w:numId="5" w16cid:durableId="944002767">
    <w:abstractNumId w:val="6"/>
  </w:num>
  <w:num w:numId="6" w16cid:durableId="103690232">
    <w:abstractNumId w:val="5"/>
  </w:num>
  <w:num w:numId="7" w16cid:durableId="2131584878">
    <w:abstractNumId w:val="2"/>
  </w:num>
  <w:num w:numId="8" w16cid:durableId="1073314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84"/>
    <w:rsid w:val="00040BCF"/>
    <w:rsid w:val="00066273"/>
    <w:rsid w:val="001158B3"/>
    <w:rsid w:val="001A0F19"/>
    <w:rsid w:val="001E5DC4"/>
    <w:rsid w:val="00216959"/>
    <w:rsid w:val="0022334A"/>
    <w:rsid w:val="00265F20"/>
    <w:rsid w:val="0028234A"/>
    <w:rsid w:val="00297603"/>
    <w:rsid w:val="002B2A64"/>
    <w:rsid w:val="002C2F8B"/>
    <w:rsid w:val="002D1612"/>
    <w:rsid w:val="002D7D2C"/>
    <w:rsid w:val="002E73B6"/>
    <w:rsid w:val="00303488"/>
    <w:rsid w:val="003641DD"/>
    <w:rsid w:val="00383D85"/>
    <w:rsid w:val="003C5345"/>
    <w:rsid w:val="003E2BCD"/>
    <w:rsid w:val="00471BB1"/>
    <w:rsid w:val="00522608"/>
    <w:rsid w:val="00542FF1"/>
    <w:rsid w:val="00567963"/>
    <w:rsid w:val="005A02E2"/>
    <w:rsid w:val="005B514F"/>
    <w:rsid w:val="006472DA"/>
    <w:rsid w:val="00723AB4"/>
    <w:rsid w:val="00750E11"/>
    <w:rsid w:val="007772EF"/>
    <w:rsid w:val="007A7E96"/>
    <w:rsid w:val="00811E94"/>
    <w:rsid w:val="00816037"/>
    <w:rsid w:val="00826B2A"/>
    <w:rsid w:val="00855834"/>
    <w:rsid w:val="0087046E"/>
    <w:rsid w:val="008C79E9"/>
    <w:rsid w:val="008E72FB"/>
    <w:rsid w:val="00917F72"/>
    <w:rsid w:val="0094110B"/>
    <w:rsid w:val="009541EF"/>
    <w:rsid w:val="00962E34"/>
    <w:rsid w:val="009B0283"/>
    <w:rsid w:val="009B1BC0"/>
    <w:rsid w:val="009D19FB"/>
    <w:rsid w:val="009D6186"/>
    <w:rsid w:val="00A6043A"/>
    <w:rsid w:val="00A850C6"/>
    <w:rsid w:val="00A90FFA"/>
    <w:rsid w:val="00B64F71"/>
    <w:rsid w:val="00B8190C"/>
    <w:rsid w:val="00BD4113"/>
    <w:rsid w:val="00BF79E5"/>
    <w:rsid w:val="00C06CA1"/>
    <w:rsid w:val="00C40374"/>
    <w:rsid w:val="00CA55A3"/>
    <w:rsid w:val="00D2361F"/>
    <w:rsid w:val="00D2492F"/>
    <w:rsid w:val="00D335C6"/>
    <w:rsid w:val="00D52679"/>
    <w:rsid w:val="00D656F4"/>
    <w:rsid w:val="00DA3764"/>
    <w:rsid w:val="00E451C2"/>
    <w:rsid w:val="00E55E84"/>
    <w:rsid w:val="00E73C73"/>
    <w:rsid w:val="00E73D00"/>
    <w:rsid w:val="00EE18F3"/>
    <w:rsid w:val="00F06D53"/>
    <w:rsid w:val="00F11345"/>
    <w:rsid w:val="00F37B2B"/>
    <w:rsid w:val="00F80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6286"/>
  <w15:docId w15:val="{268B667C-4E40-473A-9555-E0338C22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265F20"/>
    <w:pPr>
      <w:ind w:left="720"/>
      <w:contextualSpacing/>
    </w:pPr>
  </w:style>
  <w:style w:type="character" w:styleId="Collegamentoipertestuale">
    <w:name w:val="Hyperlink"/>
    <w:basedOn w:val="Carpredefinitoparagrafo"/>
    <w:uiPriority w:val="99"/>
    <w:unhideWhenUsed/>
    <w:rsid w:val="00265F20"/>
    <w:rPr>
      <w:color w:val="0000FF" w:themeColor="hyperlink"/>
      <w:u w:val="single"/>
    </w:rPr>
  </w:style>
  <w:style w:type="character" w:customStyle="1" w:styleId="Menzionenonrisolta1">
    <w:name w:val="Menzione non risolta1"/>
    <w:basedOn w:val="Carpredefinitoparagrafo"/>
    <w:uiPriority w:val="99"/>
    <w:semiHidden/>
    <w:unhideWhenUsed/>
    <w:rsid w:val="00265F20"/>
    <w:rPr>
      <w:color w:val="605E5C"/>
      <w:shd w:val="clear" w:color="auto" w:fill="E1DFDD"/>
    </w:rPr>
  </w:style>
  <w:style w:type="table" w:styleId="Grigliatabella">
    <w:name w:val="Table Grid"/>
    <w:basedOn w:val="Tabellanormale"/>
    <w:uiPriority w:val="39"/>
    <w:rsid w:val="009B1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E451C2"/>
  </w:style>
  <w:style w:type="paragraph" w:customStyle="1" w:styleId="sche22">
    <w:name w:val="sche2_2"/>
    <w:rsid w:val="00750E11"/>
    <w:pPr>
      <w:widowControl w:val="0"/>
      <w:jc w:val="right"/>
    </w:pPr>
    <w:rPr>
      <w:lang w:val="en-US"/>
    </w:rPr>
  </w:style>
  <w:style w:type="paragraph" w:customStyle="1" w:styleId="Default">
    <w:name w:val="Default"/>
    <w:rsid w:val="00750E11"/>
    <w:pPr>
      <w:autoSpaceDE w:val="0"/>
      <w:autoSpaceDN w:val="0"/>
      <w:adjustRightInd w:val="0"/>
    </w:pPr>
    <w:rPr>
      <w:color w:val="000000"/>
      <w:sz w:val="24"/>
      <w:szCs w:val="24"/>
    </w:rPr>
  </w:style>
  <w:style w:type="paragraph" w:styleId="Testonotaapidipagina">
    <w:name w:val="footnote text"/>
    <w:basedOn w:val="Normale"/>
    <w:link w:val="TestonotaapidipaginaCarattere"/>
    <w:rsid w:val="00750E11"/>
  </w:style>
  <w:style w:type="character" w:customStyle="1" w:styleId="TestonotaapidipaginaCarattere">
    <w:name w:val="Testo nota a piè di pagina Carattere"/>
    <w:basedOn w:val="Carpredefinitoparagrafo"/>
    <w:link w:val="Testonotaapidipagina"/>
    <w:rsid w:val="00750E11"/>
  </w:style>
  <w:style w:type="character" w:styleId="Rimandonotaapidipagina">
    <w:name w:val="footnote reference"/>
    <w:rsid w:val="00750E11"/>
    <w:rPr>
      <w:vertAlign w:val="superscript"/>
    </w:rPr>
  </w:style>
  <w:style w:type="paragraph" w:customStyle="1" w:styleId="ti-art">
    <w:name w:val="ti-art"/>
    <w:basedOn w:val="Normale"/>
    <w:rsid w:val="00750E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pec.galbarbagi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albarbagia.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albarbag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lbarbagia.it" TargetMode="External"/><Relationship Id="rId4" Type="http://schemas.openxmlformats.org/officeDocument/2006/relationships/webSettings" Target="webSettings.xml"/><Relationship Id="rId9" Type="http://schemas.openxmlformats.org/officeDocument/2006/relationships/hyperlink" Target="mailto:.dpo@galbarbagi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identegalbarbagia@gmail.com" TargetMode="External"/><Relationship Id="rId1" Type="http://schemas.openxmlformats.org/officeDocument/2006/relationships/hyperlink" Target="http://www.galbarbagi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3208</Words>
  <Characters>18287</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 Barbagia</dc:creator>
  <cp:lastModifiedBy>galanim</cp:lastModifiedBy>
  <cp:revision>2</cp:revision>
  <cp:lastPrinted>2020-12-21T09:19:00Z</cp:lastPrinted>
  <dcterms:created xsi:type="dcterms:W3CDTF">2023-08-31T11:30:00Z</dcterms:created>
  <dcterms:modified xsi:type="dcterms:W3CDTF">2023-08-31T11:30:00Z</dcterms:modified>
</cp:coreProperties>
</file>